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240FB" w14:textId="77777777" w:rsidR="007A7E45" w:rsidRPr="00FE4B89" w:rsidRDefault="007A7E45" w:rsidP="00FE4B89"/>
    <w:p w14:paraId="2DC3CB7B" w14:textId="77777777" w:rsidR="00DB5079" w:rsidRDefault="00445EAB">
      <w:pPr>
        <w:pStyle w:val="Naslov1"/>
      </w:pPr>
      <w:r>
        <w:t>087 MINISTARSTVO DEMOGRAFIJE I USELJENIŠTVA</w:t>
      </w:r>
    </w:p>
    <w:p w14:paraId="4B61EF8C" w14:textId="77777777" w:rsidR="00DB5079" w:rsidRDefault="00445EAB">
      <w:r>
        <w:t xml:space="preserve">Ministarstvo demografije i useljeništva ustrojeno je temeljem Zakona o izmjenama i dopunama Zakona o ustrojstvu i djelokrugu tijela državne uprave („Narodne novine“ broj 57/2024). </w:t>
      </w:r>
    </w:p>
    <w:p w14:paraId="072F9ABD" w14:textId="77777777" w:rsidR="00DB5079" w:rsidRDefault="00445EAB">
      <w:r>
        <w:t>Ministarstvo demografije i useljeništva obavlja stručne i druge poslove koji se odnose na praćenje i analizu demografskih trendova i kretanja u Republici Hrvatskoj, posebice promjene u broju stanovnika, prirodnom kretanju stanovništva migracijama i strukturi stanovništva; predlaganje mjera usmjerenih na porast nataliteta, uravnoteženja dobne strukture, održanje prostorne ravnoteže stanovništva; predlaganje mjera za poticanje ostanka u Hrvatskoj, mjera podrške roditeljstvu te mjera usmjerenih na usklađivanje</w:t>
      </w:r>
      <w:r>
        <w:t xml:space="preserve"> obiteljskog i profesionalnog života; nadzor i praćenje primjene propisa o doplatku za djecu, rodiljnim i roditeljskim dopustima i naknadama, pomoći za opremu novorođenog djeteta; usklađivanje rada državnih i ostalih tijela pri ostvarivanju aktivnosti demografskog razvitka i populacijske politike; predlaganja Vladi Republike Hrvatske promjene zakona i drugih propisa iz područja demografske politike; obavljanje poslova usmjerenih na podizanje svijesti i edukaciju građana o važnosti demografskih pitanja i rev</w:t>
      </w:r>
      <w:r>
        <w:t xml:space="preserve">italizacije stanovništva; pružanje potpore lokalnoj i regionalnoj (područnoj) samoupravi te organizacijama civilnoga društva u razradbi vlastitih programa usmjerenih na demografski razvitak; </w:t>
      </w:r>
    </w:p>
    <w:p w14:paraId="48500613" w14:textId="77777777" w:rsidR="00DB5079" w:rsidRDefault="00445EAB">
      <w:r>
        <w:t xml:space="preserve">Ministarstvo u suradnji s drugim nadležnim tijelima obavlja poslove koji se odnose na stvaranje uvjeta za povratak i useljavanje pripadnika hrvatskog iseljeništva (dijaspore) u Republiku Hrvatsku i njihovo uključivanje u gospodarski i društveni život u Republici Hrvatskoj; predlaganje politike poticanja i pomoći povratka i useljavanja pripadnika hrvatskog iseljeništva; provedbe mjera i programe za integraciju povratnika i useljenika iz hrvatskog iseljeništva. </w:t>
      </w:r>
    </w:p>
    <w:p w14:paraId="4105D055" w14:textId="77777777" w:rsidR="00DB5079" w:rsidRDefault="00445EAB">
      <w:r>
        <w:t xml:space="preserve">Ministarstvo sudjeluje u radu institucija Europske unije i surađuje s drugim međunarodnim institucijama sukladno svojoj nadležnosti i djelokrugu. Ministarstvo obavlja i druge poslove koji su mu stavljeni u nadležnost posebnim zakonom. </w:t>
      </w:r>
    </w:p>
    <w:p w14:paraId="17162705" w14:textId="77777777" w:rsidR="00DB5079" w:rsidRDefault="00445EAB">
      <w:r>
        <w:t xml:space="preserve">Danom stupanja na snagu Zakon o izmjenama i dopunama Zakona o ustrojstvu i djelokrugu tijela državne uprave (Narodne novine, broj 57/2024 od 16. svibnja 2024. godine), Ministarstvo demografije i useljeništva preuzima poslove iz djelokruga Središnjeg državnog ureda za demografiju i mlade koji se odnose na demografiju i poslove iz djelokruga Središnjeg državnog ureda za Hrvate izvan Republike Hrvatske koji se odnose na stvaranje uvjeta za povratak i useljavanje pripadnika hrvatskog iseljeništva (dijaspore) u </w:t>
      </w:r>
      <w:r>
        <w:t>Republiku Hrvatsku i njihovo uključivanje u gospodarski i društveni život u Republici Hrvatskoj te opremu, pismohranu i drugu dokumentaciju, sredstva za rad, financijska sredstva, prava i obveze, kao i državne službenike i namještenike zatečene na obavljanju preuzetih poslova.</w:t>
      </w:r>
    </w:p>
    <w:tbl>
      <w:tblPr>
        <w:tblStyle w:val="StilTablice"/>
        <w:tblW w:w="10206" w:type="dxa"/>
        <w:jc w:val="center"/>
        <w:tblLook w:val="04A0" w:firstRow="1" w:lastRow="0" w:firstColumn="1" w:lastColumn="0" w:noHBand="0" w:noVBand="1"/>
      </w:tblPr>
      <w:tblGrid>
        <w:gridCol w:w="1473"/>
        <w:gridCol w:w="1523"/>
        <w:gridCol w:w="1560"/>
        <w:gridCol w:w="1560"/>
        <w:gridCol w:w="1560"/>
        <w:gridCol w:w="1560"/>
        <w:gridCol w:w="970"/>
      </w:tblGrid>
      <w:tr w:rsidR="00DB5079" w14:paraId="1F9CC91E" w14:textId="77777777">
        <w:trPr>
          <w:jc w:val="center"/>
        </w:trPr>
        <w:tc>
          <w:tcPr>
            <w:tcW w:w="1530" w:type="dxa"/>
            <w:shd w:val="clear" w:color="auto" w:fill="B5C0D8"/>
          </w:tcPr>
          <w:p w14:paraId="47E3B200" w14:textId="77777777" w:rsidR="00DB5079" w:rsidRDefault="00DB5079">
            <w:pPr>
              <w:pStyle w:val="CellHeader"/>
            </w:pPr>
          </w:p>
        </w:tc>
        <w:tc>
          <w:tcPr>
            <w:tcW w:w="1632" w:type="dxa"/>
            <w:shd w:val="clear" w:color="auto" w:fill="B5C0D8"/>
          </w:tcPr>
          <w:p w14:paraId="053072E9" w14:textId="77777777" w:rsidR="00DB5079" w:rsidRDefault="00445EAB">
            <w:pPr>
              <w:pStyle w:val="CellHeader"/>
            </w:pPr>
            <w:r>
              <w:rPr>
                <w:rFonts w:cs="Times New Roman"/>
              </w:rPr>
              <w:t>Izvršenje 2023. (eur)</w:t>
            </w:r>
          </w:p>
        </w:tc>
        <w:tc>
          <w:tcPr>
            <w:tcW w:w="1632" w:type="dxa"/>
            <w:shd w:val="clear" w:color="auto" w:fill="B5C0D8"/>
          </w:tcPr>
          <w:p w14:paraId="2EB4FE02" w14:textId="77777777" w:rsidR="00DB5079" w:rsidRDefault="00445EAB">
            <w:pPr>
              <w:pStyle w:val="CellHeader"/>
            </w:pPr>
            <w:r>
              <w:rPr>
                <w:rFonts w:cs="Times New Roman"/>
              </w:rPr>
              <w:t>Plan 2024. (eur)</w:t>
            </w:r>
          </w:p>
        </w:tc>
        <w:tc>
          <w:tcPr>
            <w:tcW w:w="1632" w:type="dxa"/>
            <w:shd w:val="clear" w:color="auto" w:fill="B5C0D8"/>
          </w:tcPr>
          <w:p w14:paraId="70815064" w14:textId="77777777" w:rsidR="00DB5079" w:rsidRDefault="00445EAB">
            <w:pPr>
              <w:pStyle w:val="CellHeader"/>
            </w:pPr>
            <w:r>
              <w:rPr>
                <w:rFonts w:cs="Times New Roman"/>
              </w:rPr>
              <w:t>Plan 2025. (eur)</w:t>
            </w:r>
          </w:p>
        </w:tc>
        <w:tc>
          <w:tcPr>
            <w:tcW w:w="1632" w:type="dxa"/>
            <w:shd w:val="clear" w:color="auto" w:fill="B5C0D8"/>
          </w:tcPr>
          <w:p w14:paraId="2BF5F8FA" w14:textId="77777777" w:rsidR="00DB5079" w:rsidRDefault="00445EAB">
            <w:pPr>
              <w:pStyle w:val="CellHeader"/>
            </w:pPr>
            <w:r>
              <w:rPr>
                <w:rFonts w:cs="Times New Roman"/>
              </w:rPr>
              <w:t>Plan 2026. (eur)</w:t>
            </w:r>
          </w:p>
        </w:tc>
        <w:tc>
          <w:tcPr>
            <w:tcW w:w="1632" w:type="dxa"/>
            <w:shd w:val="clear" w:color="auto" w:fill="B5C0D8"/>
          </w:tcPr>
          <w:p w14:paraId="165D50FC" w14:textId="77777777" w:rsidR="00DB5079" w:rsidRDefault="00445EAB">
            <w:pPr>
              <w:pStyle w:val="CellHeader"/>
            </w:pPr>
            <w:r>
              <w:rPr>
                <w:rFonts w:cs="Times New Roman"/>
              </w:rPr>
              <w:t>Plan 2027. (eur)</w:t>
            </w:r>
          </w:p>
        </w:tc>
        <w:tc>
          <w:tcPr>
            <w:tcW w:w="510" w:type="dxa"/>
            <w:shd w:val="clear" w:color="auto" w:fill="B5C0D8"/>
          </w:tcPr>
          <w:p w14:paraId="14F895F0" w14:textId="77777777" w:rsidR="00DB5079" w:rsidRDefault="00445EAB">
            <w:pPr>
              <w:pStyle w:val="CellHeader"/>
            </w:pPr>
            <w:r>
              <w:rPr>
                <w:rFonts w:cs="Times New Roman"/>
              </w:rPr>
              <w:t>Indeks 2025/2024</w:t>
            </w:r>
          </w:p>
        </w:tc>
      </w:tr>
      <w:tr w:rsidR="00DB5079" w14:paraId="4341C536" w14:textId="77777777">
        <w:trPr>
          <w:jc w:val="center"/>
        </w:trPr>
        <w:tc>
          <w:tcPr>
            <w:tcW w:w="1530" w:type="dxa"/>
          </w:tcPr>
          <w:p w14:paraId="5CDC4ED3" w14:textId="77777777" w:rsidR="00DB5079" w:rsidRDefault="00445EAB">
            <w:pPr>
              <w:pStyle w:val="CellColumn"/>
            </w:pPr>
            <w:r>
              <w:rPr>
                <w:rFonts w:cs="Times New Roman"/>
              </w:rPr>
              <w:t>08705-Ministarstvo demografije i useljeništva</w:t>
            </w:r>
          </w:p>
        </w:tc>
        <w:tc>
          <w:tcPr>
            <w:tcW w:w="1632" w:type="dxa"/>
          </w:tcPr>
          <w:p w14:paraId="0AC8E712" w14:textId="77777777" w:rsidR="00DB5079" w:rsidRDefault="00445EAB">
            <w:pPr>
              <w:pStyle w:val="CellColumn"/>
            </w:pPr>
            <w:r>
              <w:rPr>
                <w:rFonts w:cs="Times New Roman"/>
              </w:rPr>
              <w:t>00</w:t>
            </w:r>
          </w:p>
        </w:tc>
        <w:tc>
          <w:tcPr>
            <w:tcW w:w="1632" w:type="dxa"/>
          </w:tcPr>
          <w:p w14:paraId="58555F06" w14:textId="77777777" w:rsidR="00DB5079" w:rsidRDefault="00445EAB">
            <w:pPr>
              <w:pStyle w:val="CellColumn"/>
            </w:pPr>
            <w:r>
              <w:rPr>
                <w:rFonts w:cs="Times New Roman"/>
              </w:rPr>
              <w:t>227.519.127</w:t>
            </w:r>
          </w:p>
        </w:tc>
        <w:tc>
          <w:tcPr>
            <w:tcW w:w="1632" w:type="dxa"/>
          </w:tcPr>
          <w:p w14:paraId="5E2B5FF1" w14:textId="77777777" w:rsidR="00DB5079" w:rsidRDefault="00445EAB">
            <w:pPr>
              <w:pStyle w:val="CellColumn"/>
            </w:pPr>
            <w:r>
              <w:rPr>
                <w:rFonts w:cs="Times New Roman"/>
              </w:rPr>
              <w:t>686.515.198</w:t>
            </w:r>
          </w:p>
        </w:tc>
        <w:tc>
          <w:tcPr>
            <w:tcW w:w="1632" w:type="dxa"/>
          </w:tcPr>
          <w:p w14:paraId="410C7692" w14:textId="77777777" w:rsidR="00DB5079" w:rsidRDefault="00445EAB">
            <w:pPr>
              <w:pStyle w:val="CellColumn"/>
            </w:pPr>
            <w:r>
              <w:rPr>
                <w:rFonts w:cs="Times New Roman"/>
              </w:rPr>
              <w:t>769.923.698</w:t>
            </w:r>
          </w:p>
        </w:tc>
        <w:tc>
          <w:tcPr>
            <w:tcW w:w="1632" w:type="dxa"/>
          </w:tcPr>
          <w:p w14:paraId="162D8699" w14:textId="77777777" w:rsidR="00DB5079" w:rsidRDefault="00445EAB">
            <w:pPr>
              <w:pStyle w:val="CellColumn"/>
            </w:pPr>
            <w:r>
              <w:rPr>
                <w:rFonts w:cs="Times New Roman"/>
              </w:rPr>
              <w:t>806.082.698</w:t>
            </w:r>
          </w:p>
        </w:tc>
        <w:tc>
          <w:tcPr>
            <w:tcW w:w="510" w:type="dxa"/>
          </w:tcPr>
          <w:p w14:paraId="6B9160F7" w14:textId="77777777" w:rsidR="00DB5079" w:rsidRDefault="00445EAB">
            <w:pPr>
              <w:pStyle w:val="CellColumn"/>
            </w:pPr>
            <w:r>
              <w:rPr>
                <w:rFonts w:cs="Times New Roman"/>
              </w:rPr>
              <w:t>301,7</w:t>
            </w:r>
          </w:p>
        </w:tc>
      </w:tr>
      <w:tr w:rsidR="00DB5079" w14:paraId="482B698C" w14:textId="77777777">
        <w:trPr>
          <w:jc w:val="center"/>
        </w:trPr>
        <w:tc>
          <w:tcPr>
            <w:tcW w:w="1530" w:type="dxa"/>
            <w:shd w:val="clear" w:color="auto" w:fill="B5C0D8"/>
          </w:tcPr>
          <w:p w14:paraId="4D378E98" w14:textId="77777777" w:rsidR="00DB5079" w:rsidRDefault="00445EAB">
            <w:pPr>
              <w:pStyle w:val="CellColumn"/>
            </w:pPr>
            <w:r>
              <w:rPr>
                <w:rFonts w:cs="Times New Roman"/>
              </w:rPr>
              <w:t>Ukupno 087</w:t>
            </w:r>
          </w:p>
        </w:tc>
        <w:tc>
          <w:tcPr>
            <w:tcW w:w="1632" w:type="dxa"/>
            <w:shd w:val="clear" w:color="auto" w:fill="B5C0D8"/>
          </w:tcPr>
          <w:p w14:paraId="67663F39" w14:textId="77777777" w:rsidR="00DB5079" w:rsidRDefault="00445EAB">
            <w:pPr>
              <w:pStyle w:val="CellColumn"/>
            </w:pPr>
            <w:r>
              <w:rPr>
                <w:rFonts w:cs="Times New Roman"/>
              </w:rPr>
              <w:t>00</w:t>
            </w:r>
          </w:p>
        </w:tc>
        <w:tc>
          <w:tcPr>
            <w:tcW w:w="1632" w:type="dxa"/>
            <w:shd w:val="clear" w:color="auto" w:fill="B5C0D8"/>
          </w:tcPr>
          <w:p w14:paraId="58945E06" w14:textId="77777777" w:rsidR="00DB5079" w:rsidRDefault="00445EAB">
            <w:pPr>
              <w:pStyle w:val="CellColumn"/>
            </w:pPr>
            <w:r>
              <w:rPr>
                <w:rFonts w:cs="Times New Roman"/>
              </w:rPr>
              <w:t>227.519.127</w:t>
            </w:r>
          </w:p>
        </w:tc>
        <w:tc>
          <w:tcPr>
            <w:tcW w:w="1632" w:type="dxa"/>
            <w:shd w:val="clear" w:color="auto" w:fill="B5C0D8"/>
          </w:tcPr>
          <w:p w14:paraId="4EE7F0BC" w14:textId="77777777" w:rsidR="00DB5079" w:rsidRDefault="00445EAB">
            <w:pPr>
              <w:pStyle w:val="CellColumn"/>
            </w:pPr>
            <w:r>
              <w:rPr>
                <w:rFonts w:cs="Times New Roman"/>
              </w:rPr>
              <w:t>686.515.198</w:t>
            </w:r>
          </w:p>
        </w:tc>
        <w:tc>
          <w:tcPr>
            <w:tcW w:w="1632" w:type="dxa"/>
            <w:shd w:val="clear" w:color="auto" w:fill="B5C0D8"/>
          </w:tcPr>
          <w:p w14:paraId="330B2CFF" w14:textId="77777777" w:rsidR="00DB5079" w:rsidRDefault="00445EAB">
            <w:pPr>
              <w:pStyle w:val="CellColumn"/>
            </w:pPr>
            <w:r>
              <w:rPr>
                <w:rFonts w:cs="Times New Roman"/>
              </w:rPr>
              <w:t>769.923.698</w:t>
            </w:r>
          </w:p>
        </w:tc>
        <w:tc>
          <w:tcPr>
            <w:tcW w:w="1632" w:type="dxa"/>
            <w:shd w:val="clear" w:color="auto" w:fill="B5C0D8"/>
          </w:tcPr>
          <w:p w14:paraId="4EC9FE2A" w14:textId="77777777" w:rsidR="00DB5079" w:rsidRDefault="00445EAB">
            <w:pPr>
              <w:pStyle w:val="CellColumn"/>
            </w:pPr>
            <w:r>
              <w:rPr>
                <w:rFonts w:cs="Times New Roman"/>
              </w:rPr>
              <w:t>806.082.698</w:t>
            </w:r>
          </w:p>
        </w:tc>
        <w:tc>
          <w:tcPr>
            <w:tcW w:w="510" w:type="dxa"/>
            <w:shd w:val="clear" w:color="auto" w:fill="B5C0D8"/>
          </w:tcPr>
          <w:p w14:paraId="36286EB2" w14:textId="77777777" w:rsidR="00DB5079" w:rsidRDefault="00445EAB">
            <w:pPr>
              <w:pStyle w:val="CellColumn"/>
            </w:pPr>
            <w:r>
              <w:rPr>
                <w:rFonts w:cs="Times New Roman"/>
              </w:rPr>
              <w:t>301,7</w:t>
            </w:r>
          </w:p>
        </w:tc>
      </w:tr>
    </w:tbl>
    <w:p w14:paraId="447CF341" w14:textId="77777777" w:rsidR="00DB5079" w:rsidRDefault="00DB5079">
      <w:pPr>
        <w:jc w:val="left"/>
      </w:pPr>
    </w:p>
    <w:p w14:paraId="088CE4D3" w14:textId="77777777" w:rsidR="00DB5079" w:rsidRDefault="00445EAB">
      <w:pPr>
        <w:pStyle w:val="Naslov2"/>
      </w:pPr>
      <w:r>
        <w:t>08705 Ministarstvo demografije i useljeništva</w:t>
      </w:r>
    </w:p>
    <w:tbl>
      <w:tblPr>
        <w:tblStyle w:val="StilTablice"/>
        <w:tblW w:w="10206" w:type="dxa"/>
        <w:jc w:val="center"/>
        <w:tblLook w:val="04A0" w:firstRow="1" w:lastRow="0" w:firstColumn="1" w:lastColumn="0" w:noHBand="0" w:noVBand="1"/>
      </w:tblPr>
      <w:tblGrid>
        <w:gridCol w:w="1473"/>
        <w:gridCol w:w="1523"/>
        <w:gridCol w:w="1560"/>
        <w:gridCol w:w="1560"/>
        <w:gridCol w:w="1560"/>
        <w:gridCol w:w="1560"/>
        <w:gridCol w:w="970"/>
      </w:tblGrid>
      <w:tr w:rsidR="00DB5079" w14:paraId="238697F0" w14:textId="77777777">
        <w:trPr>
          <w:jc w:val="center"/>
        </w:trPr>
        <w:tc>
          <w:tcPr>
            <w:tcW w:w="1530" w:type="dxa"/>
            <w:shd w:val="clear" w:color="auto" w:fill="B5C0D8"/>
          </w:tcPr>
          <w:p w14:paraId="20332ED2" w14:textId="77777777" w:rsidR="00DB5079" w:rsidRDefault="00DB5079">
            <w:pPr>
              <w:pStyle w:val="CellHeader"/>
            </w:pPr>
          </w:p>
        </w:tc>
        <w:tc>
          <w:tcPr>
            <w:tcW w:w="1632" w:type="dxa"/>
            <w:shd w:val="clear" w:color="auto" w:fill="B5C0D8"/>
          </w:tcPr>
          <w:p w14:paraId="669802A8" w14:textId="77777777" w:rsidR="00DB5079" w:rsidRDefault="00445EAB">
            <w:pPr>
              <w:pStyle w:val="CellHeader"/>
            </w:pPr>
            <w:r>
              <w:rPr>
                <w:rFonts w:cs="Times New Roman"/>
              </w:rPr>
              <w:t>Izvršenje 2023. (eur)</w:t>
            </w:r>
          </w:p>
        </w:tc>
        <w:tc>
          <w:tcPr>
            <w:tcW w:w="1632" w:type="dxa"/>
            <w:shd w:val="clear" w:color="auto" w:fill="B5C0D8"/>
          </w:tcPr>
          <w:p w14:paraId="70AAD519" w14:textId="77777777" w:rsidR="00DB5079" w:rsidRDefault="00445EAB">
            <w:pPr>
              <w:pStyle w:val="CellHeader"/>
            </w:pPr>
            <w:r>
              <w:rPr>
                <w:rFonts w:cs="Times New Roman"/>
              </w:rPr>
              <w:t>Plan 2024. (eur)</w:t>
            </w:r>
          </w:p>
        </w:tc>
        <w:tc>
          <w:tcPr>
            <w:tcW w:w="1632" w:type="dxa"/>
            <w:shd w:val="clear" w:color="auto" w:fill="B5C0D8"/>
          </w:tcPr>
          <w:p w14:paraId="64BE19C3" w14:textId="77777777" w:rsidR="00DB5079" w:rsidRDefault="00445EAB">
            <w:pPr>
              <w:pStyle w:val="CellHeader"/>
            </w:pPr>
            <w:r>
              <w:rPr>
                <w:rFonts w:cs="Times New Roman"/>
              </w:rPr>
              <w:t>Plan 2025. (eur)</w:t>
            </w:r>
          </w:p>
        </w:tc>
        <w:tc>
          <w:tcPr>
            <w:tcW w:w="1632" w:type="dxa"/>
            <w:shd w:val="clear" w:color="auto" w:fill="B5C0D8"/>
          </w:tcPr>
          <w:p w14:paraId="6BEF4D71" w14:textId="77777777" w:rsidR="00DB5079" w:rsidRDefault="00445EAB">
            <w:pPr>
              <w:pStyle w:val="CellHeader"/>
            </w:pPr>
            <w:r>
              <w:rPr>
                <w:rFonts w:cs="Times New Roman"/>
              </w:rPr>
              <w:t>Plan 2026. (eur)</w:t>
            </w:r>
          </w:p>
        </w:tc>
        <w:tc>
          <w:tcPr>
            <w:tcW w:w="1632" w:type="dxa"/>
            <w:shd w:val="clear" w:color="auto" w:fill="B5C0D8"/>
          </w:tcPr>
          <w:p w14:paraId="567ACEB4" w14:textId="77777777" w:rsidR="00DB5079" w:rsidRDefault="00445EAB">
            <w:pPr>
              <w:pStyle w:val="CellHeader"/>
            </w:pPr>
            <w:r>
              <w:rPr>
                <w:rFonts w:cs="Times New Roman"/>
              </w:rPr>
              <w:t>Plan 2027. (eur)</w:t>
            </w:r>
          </w:p>
        </w:tc>
        <w:tc>
          <w:tcPr>
            <w:tcW w:w="510" w:type="dxa"/>
            <w:shd w:val="clear" w:color="auto" w:fill="B5C0D8"/>
          </w:tcPr>
          <w:p w14:paraId="4058A389" w14:textId="77777777" w:rsidR="00DB5079" w:rsidRDefault="00445EAB">
            <w:pPr>
              <w:pStyle w:val="CellHeader"/>
            </w:pPr>
            <w:r>
              <w:rPr>
                <w:rFonts w:cs="Times New Roman"/>
              </w:rPr>
              <w:t>Indeks 2025/2024</w:t>
            </w:r>
          </w:p>
        </w:tc>
      </w:tr>
      <w:tr w:rsidR="00DB5079" w14:paraId="6D6C4A5A" w14:textId="77777777">
        <w:trPr>
          <w:jc w:val="center"/>
        </w:trPr>
        <w:tc>
          <w:tcPr>
            <w:tcW w:w="1530" w:type="dxa"/>
          </w:tcPr>
          <w:p w14:paraId="7D7F8B81" w14:textId="77777777" w:rsidR="00DB5079" w:rsidRDefault="00445EAB">
            <w:pPr>
              <w:pStyle w:val="CellColumn"/>
            </w:pPr>
            <w:r>
              <w:rPr>
                <w:rFonts w:cs="Times New Roman"/>
              </w:rPr>
              <w:t>08705-Ministarstvo demografije i useljeništva</w:t>
            </w:r>
          </w:p>
        </w:tc>
        <w:tc>
          <w:tcPr>
            <w:tcW w:w="1632" w:type="dxa"/>
          </w:tcPr>
          <w:p w14:paraId="2117D258" w14:textId="77777777" w:rsidR="00DB5079" w:rsidRDefault="00445EAB">
            <w:pPr>
              <w:pStyle w:val="CellColumn"/>
            </w:pPr>
            <w:r>
              <w:rPr>
                <w:rFonts w:cs="Times New Roman"/>
              </w:rPr>
              <w:t>00</w:t>
            </w:r>
          </w:p>
        </w:tc>
        <w:tc>
          <w:tcPr>
            <w:tcW w:w="1632" w:type="dxa"/>
          </w:tcPr>
          <w:p w14:paraId="29ED44D3" w14:textId="77777777" w:rsidR="00DB5079" w:rsidRDefault="00445EAB">
            <w:pPr>
              <w:pStyle w:val="CellColumn"/>
            </w:pPr>
            <w:r>
              <w:rPr>
                <w:rFonts w:cs="Times New Roman"/>
              </w:rPr>
              <w:t>227.519.127</w:t>
            </w:r>
          </w:p>
        </w:tc>
        <w:tc>
          <w:tcPr>
            <w:tcW w:w="1632" w:type="dxa"/>
          </w:tcPr>
          <w:p w14:paraId="0E7617BD" w14:textId="77777777" w:rsidR="00DB5079" w:rsidRDefault="00445EAB">
            <w:pPr>
              <w:pStyle w:val="CellColumn"/>
            </w:pPr>
            <w:r>
              <w:rPr>
                <w:rFonts w:cs="Times New Roman"/>
              </w:rPr>
              <w:t>686.515.198</w:t>
            </w:r>
          </w:p>
        </w:tc>
        <w:tc>
          <w:tcPr>
            <w:tcW w:w="1632" w:type="dxa"/>
          </w:tcPr>
          <w:p w14:paraId="63797344" w14:textId="77777777" w:rsidR="00DB5079" w:rsidRDefault="00445EAB">
            <w:pPr>
              <w:pStyle w:val="CellColumn"/>
            </w:pPr>
            <w:r>
              <w:rPr>
                <w:rFonts w:cs="Times New Roman"/>
              </w:rPr>
              <w:t>769.923.698</w:t>
            </w:r>
          </w:p>
        </w:tc>
        <w:tc>
          <w:tcPr>
            <w:tcW w:w="1632" w:type="dxa"/>
          </w:tcPr>
          <w:p w14:paraId="4547EE17" w14:textId="77777777" w:rsidR="00DB5079" w:rsidRDefault="00445EAB">
            <w:pPr>
              <w:pStyle w:val="CellColumn"/>
            </w:pPr>
            <w:r>
              <w:rPr>
                <w:rFonts w:cs="Times New Roman"/>
              </w:rPr>
              <w:t>806.082.698</w:t>
            </w:r>
          </w:p>
        </w:tc>
        <w:tc>
          <w:tcPr>
            <w:tcW w:w="510" w:type="dxa"/>
          </w:tcPr>
          <w:p w14:paraId="7385C1E4" w14:textId="77777777" w:rsidR="00DB5079" w:rsidRDefault="00445EAB">
            <w:pPr>
              <w:pStyle w:val="CellColumn"/>
            </w:pPr>
            <w:r>
              <w:rPr>
                <w:rFonts w:cs="Times New Roman"/>
              </w:rPr>
              <w:t>301,7</w:t>
            </w:r>
          </w:p>
        </w:tc>
      </w:tr>
    </w:tbl>
    <w:p w14:paraId="6E6D48B7" w14:textId="77777777" w:rsidR="00DB5079" w:rsidRDefault="00DB5079">
      <w:pPr>
        <w:jc w:val="left"/>
      </w:pPr>
    </w:p>
    <w:p w14:paraId="718B9594" w14:textId="77777777" w:rsidR="00DB5079" w:rsidRDefault="00445EAB">
      <w:pPr>
        <w:pStyle w:val="Naslov3"/>
      </w:pPr>
      <w:r>
        <w:rPr>
          <w:rFonts w:cs="Times New Roman"/>
        </w:rPr>
        <w:lastRenderedPageBreak/>
        <w:t>4016 DEMOGRAFSKA REVITALIZACIJA I POTICANJE USELJENIŠTVA</w:t>
      </w:r>
    </w:p>
    <w:tbl>
      <w:tblPr>
        <w:tblStyle w:val="StilTablice"/>
        <w:tblW w:w="10206" w:type="dxa"/>
        <w:jc w:val="center"/>
        <w:tblLook w:val="04A0" w:firstRow="1" w:lastRow="0" w:firstColumn="1" w:lastColumn="0" w:noHBand="0" w:noVBand="1"/>
      </w:tblPr>
      <w:tblGrid>
        <w:gridCol w:w="1726"/>
        <w:gridCol w:w="1454"/>
        <w:gridCol w:w="1514"/>
        <w:gridCol w:w="1514"/>
        <w:gridCol w:w="1514"/>
        <w:gridCol w:w="1514"/>
        <w:gridCol w:w="970"/>
      </w:tblGrid>
      <w:tr w:rsidR="00DB5079" w14:paraId="6BE97169" w14:textId="77777777">
        <w:trPr>
          <w:jc w:val="center"/>
        </w:trPr>
        <w:tc>
          <w:tcPr>
            <w:tcW w:w="1530" w:type="dxa"/>
            <w:shd w:val="clear" w:color="auto" w:fill="B5C0D8"/>
          </w:tcPr>
          <w:p w14:paraId="12F64DC6" w14:textId="77777777" w:rsidR="00DB5079" w:rsidRDefault="00DB5079">
            <w:pPr>
              <w:pStyle w:val="CellHeader"/>
            </w:pPr>
          </w:p>
        </w:tc>
        <w:tc>
          <w:tcPr>
            <w:tcW w:w="1632" w:type="dxa"/>
            <w:shd w:val="clear" w:color="auto" w:fill="B5C0D8"/>
          </w:tcPr>
          <w:p w14:paraId="0E1253EA" w14:textId="77777777" w:rsidR="00DB5079" w:rsidRDefault="00445EAB">
            <w:pPr>
              <w:pStyle w:val="CellHeader"/>
            </w:pPr>
            <w:r>
              <w:rPr>
                <w:rFonts w:cs="Times New Roman"/>
              </w:rPr>
              <w:t>Izvršenje 2023. (eur)</w:t>
            </w:r>
          </w:p>
        </w:tc>
        <w:tc>
          <w:tcPr>
            <w:tcW w:w="1632" w:type="dxa"/>
            <w:shd w:val="clear" w:color="auto" w:fill="B5C0D8"/>
          </w:tcPr>
          <w:p w14:paraId="7029E736" w14:textId="77777777" w:rsidR="00DB5079" w:rsidRDefault="00445EAB">
            <w:pPr>
              <w:pStyle w:val="CellHeader"/>
            </w:pPr>
            <w:r>
              <w:rPr>
                <w:rFonts w:cs="Times New Roman"/>
              </w:rPr>
              <w:t>Plan 2024. (eur)</w:t>
            </w:r>
          </w:p>
        </w:tc>
        <w:tc>
          <w:tcPr>
            <w:tcW w:w="1632" w:type="dxa"/>
            <w:shd w:val="clear" w:color="auto" w:fill="B5C0D8"/>
          </w:tcPr>
          <w:p w14:paraId="1297ED18" w14:textId="77777777" w:rsidR="00DB5079" w:rsidRDefault="00445EAB">
            <w:pPr>
              <w:pStyle w:val="CellHeader"/>
            </w:pPr>
            <w:r>
              <w:rPr>
                <w:rFonts w:cs="Times New Roman"/>
              </w:rPr>
              <w:t>Plan 2025. (eur)</w:t>
            </w:r>
          </w:p>
        </w:tc>
        <w:tc>
          <w:tcPr>
            <w:tcW w:w="1632" w:type="dxa"/>
            <w:shd w:val="clear" w:color="auto" w:fill="B5C0D8"/>
          </w:tcPr>
          <w:p w14:paraId="696F698A" w14:textId="77777777" w:rsidR="00DB5079" w:rsidRDefault="00445EAB">
            <w:pPr>
              <w:pStyle w:val="CellHeader"/>
            </w:pPr>
            <w:r>
              <w:rPr>
                <w:rFonts w:cs="Times New Roman"/>
              </w:rPr>
              <w:t>Plan 2026. (eur)</w:t>
            </w:r>
          </w:p>
        </w:tc>
        <w:tc>
          <w:tcPr>
            <w:tcW w:w="1632" w:type="dxa"/>
            <w:shd w:val="clear" w:color="auto" w:fill="B5C0D8"/>
          </w:tcPr>
          <w:p w14:paraId="7230B955" w14:textId="77777777" w:rsidR="00DB5079" w:rsidRDefault="00445EAB">
            <w:pPr>
              <w:pStyle w:val="CellHeader"/>
            </w:pPr>
            <w:r>
              <w:rPr>
                <w:rFonts w:cs="Times New Roman"/>
              </w:rPr>
              <w:t>Plan 2027. (eur)</w:t>
            </w:r>
          </w:p>
        </w:tc>
        <w:tc>
          <w:tcPr>
            <w:tcW w:w="510" w:type="dxa"/>
            <w:shd w:val="clear" w:color="auto" w:fill="B5C0D8"/>
          </w:tcPr>
          <w:p w14:paraId="5242E8CA" w14:textId="77777777" w:rsidR="00DB5079" w:rsidRDefault="00445EAB">
            <w:pPr>
              <w:pStyle w:val="CellHeader"/>
            </w:pPr>
            <w:r>
              <w:rPr>
                <w:rFonts w:cs="Times New Roman"/>
              </w:rPr>
              <w:t>Indeks 2025/2024</w:t>
            </w:r>
          </w:p>
        </w:tc>
      </w:tr>
      <w:tr w:rsidR="00DB5079" w14:paraId="34A79EFE" w14:textId="77777777">
        <w:trPr>
          <w:jc w:val="center"/>
        </w:trPr>
        <w:tc>
          <w:tcPr>
            <w:tcW w:w="1530" w:type="dxa"/>
          </w:tcPr>
          <w:p w14:paraId="75B0B5CA" w14:textId="77777777" w:rsidR="00DB5079" w:rsidRDefault="00445EAB">
            <w:pPr>
              <w:pStyle w:val="CellColumn"/>
            </w:pPr>
            <w:r>
              <w:rPr>
                <w:rFonts w:cs="Times New Roman"/>
              </w:rPr>
              <w:t>4016-DEMOGRAFSKA REVITALIZACIJA I POTICANJE USELJENIŠTVA</w:t>
            </w:r>
          </w:p>
        </w:tc>
        <w:tc>
          <w:tcPr>
            <w:tcW w:w="1632" w:type="dxa"/>
          </w:tcPr>
          <w:p w14:paraId="173AEEE9" w14:textId="77777777" w:rsidR="00DB5079" w:rsidRDefault="00445EAB">
            <w:pPr>
              <w:pStyle w:val="CellColumn"/>
            </w:pPr>
            <w:r>
              <w:rPr>
                <w:rFonts w:cs="Times New Roman"/>
              </w:rPr>
              <w:t>00</w:t>
            </w:r>
          </w:p>
        </w:tc>
        <w:tc>
          <w:tcPr>
            <w:tcW w:w="1632" w:type="dxa"/>
          </w:tcPr>
          <w:p w14:paraId="4AEC231B" w14:textId="77777777" w:rsidR="00DB5079" w:rsidRDefault="00445EAB">
            <w:pPr>
              <w:pStyle w:val="CellColumn"/>
            </w:pPr>
            <w:r>
              <w:rPr>
                <w:rFonts w:cs="Times New Roman"/>
              </w:rPr>
              <w:t>227.519.127</w:t>
            </w:r>
          </w:p>
        </w:tc>
        <w:tc>
          <w:tcPr>
            <w:tcW w:w="1632" w:type="dxa"/>
          </w:tcPr>
          <w:p w14:paraId="600BA111" w14:textId="77777777" w:rsidR="00DB5079" w:rsidRDefault="00445EAB">
            <w:pPr>
              <w:pStyle w:val="CellColumn"/>
            </w:pPr>
            <w:r>
              <w:rPr>
                <w:rFonts w:cs="Times New Roman"/>
              </w:rPr>
              <w:t>686.515.198</w:t>
            </w:r>
          </w:p>
        </w:tc>
        <w:tc>
          <w:tcPr>
            <w:tcW w:w="1632" w:type="dxa"/>
          </w:tcPr>
          <w:p w14:paraId="392EF659" w14:textId="77777777" w:rsidR="00DB5079" w:rsidRDefault="00445EAB">
            <w:pPr>
              <w:pStyle w:val="CellColumn"/>
            </w:pPr>
            <w:r>
              <w:rPr>
                <w:rFonts w:cs="Times New Roman"/>
              </w:rPr>
              <w:t>769.923.698</w:t>
            </w:r>
          </w:p>
        </w:tc>
        <w:tc>
          <w:tcPr>
            <w:tcW w:w="1632" w:type="dxa"/>
          </w:tcPr>
          <w:p w14:paraId="59AD80C2" w14:textId="77777777" w:rsidR="00DB5079" w:rsidRDefault="00445EAB">
            <w:pPr>
              <w:pStyle w:val="CellColumn"/>
            </w:pPr>
            <w:r>
              <w:rPr>
                <w:rFonts w:cs="Times New Roman"/>
              </w:rPr>
              <w:t>806.082.698</w:t>
            </w:r>
          </w:p>
        </w:tc>
        <w:tc>
          <w:tcPr>
            <w:tcW w:w="510" w:type="dxa"/>
          </w:tcPr>
          <w:p w14:paraId="703176CE" w14:textId="77777777" w:rsidR="00DB5079" w:rsidRDefault="00445EAB">
            <w:pPr>
              <w:pStyle w:val="CellColumn"/>
            </w:pPr>
            <w:r>
              <w:rPr>
                <w:rFonts w:cs="Times New Roman"/>
              </w:rPr>
              <w:t>301,7</w:t>
            </w:r>
          </w:p>
        </w:tc>
      </w:tr>
    </w:tbl>
    <w:p w14:paraId="1D8B4E51" w14:textId="77777777" w:rsidR="00DB5079" w:rsidRDefault="00DB5079">
      <w:pPr>
        <w:jc w:val="left"/>
      </w:pPr>
    </w:p>
    <w:p w14:paraId="04483D51" w14:textId="77777777" w:rsidR="00DB5079" w:rsidRDefault="00445EAB">
      <w:pPr>
        <w:pStyle w:val="Naslov7"/>
      </w:pPr>
      <w:r>
        <w:t>Cilj 1. Demografska revitalizacija Hrvatske</w:t>
      </w:r>
    </w:p>
    <w:p w14:paraId="6264EF44" w14:textId="77777777" w:rsidR="00DB5079" w:rsidRDefault="00445EAB">
      <w:pPr>
        <w:pStyle w:val="Naslov7"/>
      </w:pPr>
      <w:r>
        <w:t>Cilj 2. Poticajno okuženje za život obitelji i mladih</w:t>
      </w:r>
    </w:p>
    <w:p w14:paraId="553BEF4D" w14:textId="77777777" w:rsidR="00DB5079" w:rsidRDefault="00445EAB">
      <w:pPr>
        <w:pStyle w:val="Naslov7"/>
      </w:pPr>
      <w:r>
        <w:t>Cilj 3. Uravnotežena mobilnost stanovništva</w:t>
      </w:r>
    </w:p>
    <w:p w14:paraId="77583084" w14:textId="77777777" w:rsidR="00DB5079" w:rsidRDefault="00445EAB">
      <w:pPr>
        <w:pStyle w:val="Naslov8"/>
        <w:jc w:val="left"/>
      </w:pPr>
      <w:r>
        <w:t>Pokazatelji učinka</w:t>
      </w:r>
    </w:p>
    <w:tbl>
      <w:tblPr>
        <w:tblStyle w:val="StilTablice"/>
        <w:tblW w:w="10206" w:type="dxa"/>
        <w:jc w:val="center"/>
        <w:tblLook w:val="04A0" w:firstRow="1" w:lastRow="0" w:firstColumn="1" w:lastColumn="0" w:noHBand="0" w:noVBand="1"/>
      </w:tblPr>
      <w:tblGrid>
        <w:gridCol w:w="2292"/>
        <w:gridCol w:w="2292"/>
        <w:gridCol w:w="937"/>
        <w:gridCol w:w="937"/>
        <w:gridCol w:w="937"/>
        <w:gridCol w:w="937"/>
        <w:gridCol w:w="937"/>
        <w:gridCol w:w="937"/>
      </w:tblGrid>
      <w:tr w:rsidR="00DB5079" w14:paraId="76ACF192" w14:textId="77777777">
        <w:trPr>
          <w:jc w:val="center"/>
        </w:trPr>
        <w:tc>
          <w:tcPr>
            <w:tcW w:w="2245" w:type="dxa"/>
            <w:shd w:val="clear" w:color="auto" w:fill="B5C0D8"/>
          </w:tcPr>
          <w:p w14:paraId="0D4A261A" w14:textId="77777777" w:rsidR="00DB5079" w:rsidRDefault="00445EAB">
            <w:r>
              <w:t>Pokazatelj učinka</w:t>
            </w:r>
          </w:p>
        </w:tc>
        <w:tc>
          <w:tcPr>
            <w:tcW w:w="2245" w:type="dxa"/>
            <w:shd w:val="clear" w:color="auto" w:fill="B5C0D8"/>
          </w:tcPr>
          <w:p w14:paraId="70A46785" w14:textId="77777777" w:rsidR="00DB5079" w:rsidRDefault="00445EAB">
            <w:pPr>
              <w:pStyle w:val="CellHeader"/>
            </w:pPr>
            <w:r>
              <w:rPr>
                <w:rFonts w:cs="Times New Roman"/>
              </w:rPr>
              <w:t>Definicija</w:t>
            </w:r>
          </w:p>
        </w:tc>
        <w:tc>
          <w:tcPr>
            <w:tcW w:w="918" w:type="dxa"/>
            <w:shd w:val="clear" w:color="auto" w:fill="B5C0D8"/>
          </w:tcPr>
          <w:p w14:paraId="6E243C5E" w14:textId="77777777" w:rsidR="00DB5079" w:rsidRDefault="00445EAB">
            <w:pPr>
              <w:pStyle w:val="CellHeader"/>
            </w:pPr>
            <w:r>
              <w:rPr>
                <w:rFonts w:cs="Times New Roman"/>
              </w:rPr>
              <w:t>Jedinica</w:t>
            </w:r>
          </w:p>
        </w:tc>
        <w:tc>
          <w:tcPr>
            <w:tcW w:w="918" w:type="dxa"/>
            <w:shd w:val="clear" w:color="auto" w:fill="B5C0D8"/>
          </w:tcPr>
          <w:p w14:paraId="7F2CE771" w14:textId="77777777" w:rsidR="00DB5079" w:rsidRDefault="00445EAB">
            <w:pPr>
              <w:pStyle w:val="CellHeader"/>
            </w:pPr>
            <w:r>
              <w:rPr>
                <w:rFonts w:cs="Times New Roman"/>
              </w:rPr>
              <w:t>Polazna vrijednost</w:t>
            </w:r>
          </w:p>
        </w:tc>
        <w:tc>
          <w:tcPr>
            <w:tcW w:w="918" w:type="dxa"/>
            <w:shd w:val="clear" w:color="auto" w:fill="B5C0D8"/>
          </w:tcPr>
          <w:p w14:paraId="78B7DFA5" w14:textId="77777777" w:rsidR="00DB5079" w:rsidRDefault="00445EAB">
            <w:pPr>
              <w:pStyle w:val="CellHeader"/>
            </w:pPr>
            <w:r>
              <w:rPr>
                <w:rFonts w:cs="Times New Roman"/>
              </w:rPr>
              <w:t>Izvor podataka</w:t>
            </w:r>
          </w:p>
        </w:tc>
        <w:tc>
          <w:tcPr>
            <w:tcW w:w="918" w:type="dxa"/>
            <w:shd w:val="clear" w:color="auto" w:fill="B5C0D8"/>
          </w:tcPr>
          <w:p w14:paraId="410BB80D" w14:textId="77777777" w:rsidR="00DB5079" w:rsidRDefault="00445EAB">
            <w:pPr>
              <w:pStyle w:val="CellHeader"/>
            </w:pPr>
            <w:r>
              <w:rPr>
                <w:rFonts w:cs="Times New Roman"/>
              </w:rPr>
              <w:t>Ciljana vrijednost (2025.)</w:t>
            </w:r>
          </w:p>
        </w:tc>
        <w:tc>
          <w:tcPr>
            <w:tcW w:w="918" w:type="dxa"/>
            <w:shd w:val="clear" w:color="auto" w:fill="B5C0D8"/>
          </w:tcPr>
          <w:p w14:paraId="79A08EFB" w14:textId="77777777" w:rsidR="00DB5079" w:rsidRDefault="00445EAB">
            <w:pPr>
              <w:pStyle w:val="CellHeader"/>
            </w:pPr>
            <w:r>
              <w:rPr>
                <w:rFonts w:cs="Times New Roman"/>
              </w:rPr>
              <w:t>Ciljana vrijednost (2026.)</w:t>
            </w:r>
          </w:p>
        </w:tc>
        <w:tc>
          <w:tcPr>
            <w:tcW w:w="918" w:type="dxa"/>
            <w:shd w:val="clear" w:color="auto" w:fill="B5C0D8"/>
          </w:tcPr>
          <w:p w14:paraId="1F9A1F3C" w14:textId="77777777" w:rsidR="00DB5079" w:rsidRDefault="00445EAB">
            <w:pPr>
              <w:pStyle w:val="CellHeader"/>
            </w:pPr>
            <w:r>
              <w:rPr>
                <w:rFonts w:cs="Times New Roman"/>
              </w:rPr>
              <w:t>Ciljana vrijednost (2027.)</w:t>
            </w:r>
          </w:p>
        </w:tc>
      </w:tr>
      <w:tr w:rsidR="00DB5079" w14:paraId="2CF49AF5" w14:textId="77777777">
        <w:trPr>
          <w:jc w:val="center"/>
        </w:trPr>
        <w:tc>
          <w:tcPr>
            <w:tcW w:w="2245" w:type="dxa"/>
          </w:tcPr>
          <w:p w14:paraId="63BC77C1" w14:textId="77777777" w:rsidR="00DB5079" w:rsidRDefault="00445EAB">
            <w:pPr>
              <w:pStyle w:val="CellColumn"/>
            </w:pPr>
            <w:r>
              <w:rPr>
                <w:rFonts w:cs="Times New Roman"/>
              </w:rPr>
              <w:t>Donošenje novog zakona za upravljanje demografskom revitalizacijom</w:t>
            </w:r>
          </w:p>
        </w:tc>
        <w:tc>
          <w:tcPr>
            <w:tcW w:w="2245" w:type="dxa"/>
          </w:tcPr>
          <w:p w14:paraId="504B21EC" w14:textId="77777777" w:rsidR="00DB5079" w:rsidRDefault="00445EAB">
            <w:pPr>
              <w:pStyle w:val="CellColumn"/>
            </w:pPr>
            <w:r>
              <w:rPr>
                <w:rFonts w:cs="Times New Roman"/>
              </w:rPr>
              <w:t>Predložiti  donošenje propisa kojim će se osigurati provođenje uravnoteženih demografskih mjera na svim razinama</w:t>
            </w:r>
          </w:p>
        </w:tc>
        <w:tc>
          <w:tcPr>
            <w:tcW w:w="918" w:type="dxa"/>
          </w:tcPr>
          <w:p w14:paraId="6D612968" w14:textId="77777777" w:rsidR="00DB5079" w:rsidRDefault="00445EAB">
            <w:pPr>
              <w:pStyle w:val="CellColumn"/>
            </w:pPr>
            <w:r>
              <w:rPr>
                <w:rFonts w:cs="Times New Roman"/>
              </w:rPr>
              <w:t>Broj</w:t>
            </w:r>
          </w:p>
        </w:tc>
        <w:tc>
          <w:tcPr>
            <w:tcW w:w="918" w:type="dxa"/>
          </w:tcPr>
          <w:p w14:paraId="437E7058" w14:textId="77777777" w:rsidR="00DB5079" w:rsidRDefault="00445EAB">
            <w:pPr>
              <w:pStyle w:val="CellColumn"/>
            </w:pPr>
            <w:r>
              <w:rPr>
                <w:rFonts w:cs="Times New Roman"/>
              </w:rPr>
              <w:t>0</w:t>
            </w:r>
          </w:p>
        </w:tc>
        <w:tc>
          <w:tcPr>
            <w:tcW w:w="918" w:type="dxa"/>
          </w:tcPr>
          <w:p w14:paraId="64A8B9A8" w14:textId="77777777" w:rsidR="00DB5079" w:rsidRDefault="00445EAB">
            <w:pPr>
              <w:pStyle w:val="CellColumn"/>
            </w:pPr>
            <w:r>
              <w:rPr>
                <w:rFonts w:cs="Times New Roman"/>
              </w:rPr>
              <w:t>MDU</w:t>
            </w:r>
          </w:p>
        </w:tc>
        <w:tc>
          <w:tcPr>
            <w:tcW w:w="918" w:type="dxa"/>
          </w:tcPr>
          <w:p w14:paraId="37E74C21" w14:textId="77777777" w:rsidR="00DB5079" w:rsidRDefault="00445EAB">
            <w:pPr>
              <w:pStyle w:val="CellColumn"/>
            </w:pPr>
            <w:r>
              <w:rPr>
                <w:rFonts w:cs="Times New Roman"/>
              </w:rPr>
              <w:t>0</w:t>
            </w:r>
          </w:p>
        </w:tc>
        <w:tc>
          <w:tcPr>
            <w:tcW w:w="918" w:type="dxa"/>
          </w:tcPr>
          <w:p w14:paraId="3F606F9F" w14:textId="77777777" w:rsidR="00DB5079" w:rsidRDefault="00445EAB">
            <w:pPr>
              <w:pStyle w:val="CellColumn"/>
            </w:pPr>
            <w:r>
              <w:rPr>
                <w:rFonts w:cs="Times New Roman"/>
              </w:rPr>
              <w:t>1</w:t>
            </w:r>
          </w:p>
        </w:tc>
        <w:tc>
          <w:tcPr>
            <w:tcW w:w="918" w:type="dxa"/>
          </w:tcPr>
          <w:p w14:paraId="71A6F43C" w14:textId="77777777" w:rsidR="00DB5079" w:rsidRDefault="00445EAB">
            <w:pPr>
              <w:pStyle w:val="CellColumn"/>
            </w:pPr>
            <w:r>
              <w:rPr>
                <w:rFonts w:cs="Times New Roman"/>
              </w:rPr>
              <w:t>0</w:t>
            </w:r>
          </w:p>
        </w:tc>
      </w:tr>
      <w:tr w:rsidR="00DB5079" w14:paraId="45693FEF" w14:textId="77777777">
        <w:trPr>
          <w:jc w:val="center"/>
        </w:trPr>
        <w:tc>
          <w:tcPr>
            <w:tcW w:w="2245" w:type="dxa"/>
          </w:tcPr>
          <w:p w14:paraId="3EE977E7" w14:textId="77777777" w:rsidR="00DB5079" w:rsidRDefault="00445EAB">
            <w:pPr>
              <w:pStyle w:val="CellColumn"/>
            </w:pPr>
            <w:r>
              <w:rPr>
                <w:rFonts w:cs="Times New Roman"/>
              </w:rPr>
              <w:t>Donošenje novog zakona i izmjena zakona i pripadajućih propisa kojima se unaprijeđuje sustav obiteljskih potpora</w:t>
            </w:r>
          </w:p>
        </w:tc>
        <w:tc>
          <w:tcPr>
            <w:tcW w:w="2245" w:type="dxa"/>
          </w:tcPr>
          <w:p w14:paraId="1DA9BD06" w14:textId="77777777" w:rsidR="00DB5079" w:rsidRDefault="00445EAB">
            <w:pPr>
              <w:pStyle w:val="CellColumn"/>
            </w:pPr>
            <w:r>
              <w:rPr>
                <w:rFonts w:cs="Times New Roman"/>
              </w:rPr>
              <w:t>Predložiti donošenje propisa kojima će se unaprijediti sustav obiteljskih potpora</w:t>
            </w:r>
          </w:p>
        </w:tc>
        <w:tc>
          <w:tcPr>
            <w:tcW w:w="918" w:type="dxa"/>
          </w:tcPr>
          <w:p w14:paraId="13C55C6F" w14:textId="77777777" w:rsidR="00DB5079" w:rsidRDefault="00445EAB">
            <w:pPr>
              <w:pStyle w:val="CellColumn"/>
            </w:pPr>
            <w:r>
              <w:rPr>
                <w:rFonts w:cs="Times New Roman"/>
              </w:rPr>
              <w:t>Broj</w:t>
            </w:r>
          </w:p>
        </w:tc>
        <w:tc>
          <w:tcPr>
            <w:tcW w:w="918" w:type="dxa"/>
          </w:tcPr>
          <w:p w14:paraId="1577CC38" w14:textId="77777777" w:rsidR="00DB5079" w:rsidRDefault="00445EAB">
            <w:pPr>
              <w:pStyle w:val="CellColumn"/>
            </w:pPr>
            <w:r>
              <w:rPr>
                <w:rFonts w:cs="Times New Roman"/>
              </w:rPr>
              <w:t>0</w:t>
            </w:r>
          </w:p>
        </w:tc>
        <w:tc>
          <w:tcPr>
            <w:tcW w:w="918" w:type="dxa"/>
          </w:tcPr>
          <w:p w14:paraId="2FE2352B" w14:textId="77777777" w:rsidR="00DB5079" w:rsidRDefault="00445EAB">
            <w:pPr>
              <w:pStyle w:val="CellColumn"/>
            </w:pPr>
            <w:r>
              <w:rPr>
                <w:rFonts w:cs="Times New Roman"/>
              </w:rPr>
              <w:t>MDU</w:t>
            </w:r>
          </w:p>
        </w:tc>
        <w:tc>
          <w:tcPr>
            <w:tcW w:w="918" w:type="dxa"/>
          </w:tcPr>
          <w:p w14:paraId="141E8EA3" w14:textId="77777777" w:rsidR="00DB5079" w:rsidRDefault="00445EAB">
            <w:pPr>
              <w:pStyle w:val="CellColumn"/>
            </w:pPr>
            <w:r>
              <w:rPr>
                <w:rFonts w:cs="Times New Roman"/>
              </w:rPr>
              <w:t>1</w:t>
            </w:r>
          </w:p>
        </w:tc>
        <w:tc>
          <w:tcPr>
            <w:tcW w:w="918" w:type="dxa"/>
          </w:tcPr>
          <w:p w14:paraId="7352B8C9" w14:textId="77777777" w:rsidR="00DB5079" w:rsidRDefault="00445EAB">
            <w:pPr>
              <w:pStyle w:val="CellColumn"/>
            </w:pPr>
            <w:r>
              <w:rPr>
                <w:rFonts w:cs="Times New Roman"/>
              </w:rPr>
              <w:t>1</w:t>
            </w:r>
          </w:p>
        </w:tc>
        <w:tc>
          <w:tcPr>
            <w:tcW w:w="918" w:type="dxa"/>
          </w:tcPr>
          <w:p w14:paraId="4787F25A" w14:textId="77777777" w:rsidR="00DB5079" w:rsidRDefault="00445EAB">
            <w:pPr>
              <w:pStyle w:val="CellColumn"/>
            </w:pPr>
            <w:r>
              <w:rPr>
                <w:rFonts w:cs="Times New Roman"/>
              </w:rPr>
              <w:t>0</w:t>
            </w:r>
          </w:p>
        </w:tc>
      </w:tr>
      <w:tr w:rsidR="00DB5079" w14:paraId="69B4A632" w14:textId="77777777">
        <w:trPr>
          <w:jc w:val="center"/>
        </w:trPr>
        <w:tc>
          <w:tcPr>
            <w:tcW w:w="2245" w:type="dxa"/>
          </w:tcPr>
          <w:p w14:paraId="71C69A79" w14:textId="77777777" w:rsidR="00DB5079" w:rsidRDefault="00445EAB">
            <w:pPr>
              <w:pStyle w:val="CellColumn"/>
            </w:pPr>
            <w:r>
              <w:rPr>
                <w:rFonts w:cs="Times New Roman"/>
              </w:rPr>
              <w:t>Uspostavljeni programi koje su usmjereni na poticanje ostanka, povratka i useljavanja stanovništva</w:t>
            </w:r>
          </w:p>
        </w:tc>
        <w:tc>
          <w:tcPr>
            <w:tcW w:w="2245" w:type="dxa"/>
          </w:tcPr>
          <w:p w14:paraId="6B210E50" w14:textId="77777777" w:rsidR="00DB5079" w:rsidRDefault="00445EAB">
            <w:pPr>
              <w:pStyle w:val="CellColumn"/>
            </w:pPr>
            <w:r>
              <w:rPr>
                <w:rFonts w:cs="Times New Roman"/>
              </w:rPr>
              <w:t>Provesti programe kojima će se osigurati uravnotežena mobilnost stanovništva kao i povratak hrvatskih iseljenika</w:t>
            </w:r>
          </w:p>
        </w:tc>
        <w:tc>
          <w:tcPr>
            <w:tcW w:w="918" w:type="dxa"/>
          </w:tcPr>
          <w:p w14:paraId="6E2F04BA" w14:textId="77777777" w:rsidR="00DB5079" w:rsidRDefault="00445EAB">
            <w:pPr>
              <w:pStyle w:val="CellColumn"/>
            </w:pPr>
            <w:r>
              <w:rPr>
                <w:rFonts w:cs="Times New Roman"/>
              </w:rPr>
              <w:t>Broj</w:t>
            </w:r>
          </w:p>
        </w:tc>
        <w:tc>
          <w:tcPr>
            <w:tcW w:w="918" w:type="dxa"/>
          </w:tcPr>
          <w:p w14:paraId="1CD5428B" w14:textId="77777777" w:rsidR="00DB5079" w:rsidRDefault="00445EAB">
            <w:pPr>
              <w:pStyle w:val="CellColumn"/>
            </w:pPr>
            <w:r>
              <w:rPr>
                <w:rFonts w:cs="Times New Roman"/>
              </w:rPr>
              <w:t>0</w:t>
            </w:r>
          </w:p>
        </w:tc>
        <w:tc>
          <w:tcPr>
            <w:tcW w:w="918" w:type="dxa"/>
          </w:tcPr>
          <w:p w14:paraId="3C66826C" w14:textId="77777777" w:rsidR="00DB5079" w:rsidRDefault="00445EAB">
            <w:pPr>
              <w:pStyle w:val="CellColumn"/>
            </w:pPr>
            <w:r>
              <w:rPr>
                <w:rFonts w:cs="Times New Roman"/>
              </w:rPr>
              <w:t>MDU</w:t>
            </w:r>
          </w:p>
        </w:tc>
        <w:tc>
          <w:tcPr>
            <w:tcW w:w="918" w:type="dxa"/>
          </w:tcPr>
          <w:p w14:paraId="43A63E5A" w14:textId="77777777" w:rsidR="00DB5079" w:rsidRDefault="00445EAB">
            <w:pPr>
              <w:pStyle w:val="CellColumn"/>
            </w:pPr>
            <w:r>
              <w:rPr>
                <w:rFonts w:cs="Times New Roman"/>
              </w:rPr>
              <w:t>5</w:t>
            </w:r>
          </w:p>
        </w:tc>
        <w:tc>
          <w:tcPr>
            <w:tcW w:w="918" w:type="dxa"/>
          </w:tcPr>
          <w:p w14:paraId="5BB2E9B8" w14:textId="77777777" w:rsidR="00DB5079" w:rsidRDefault="00445EAB">
            <w:pPr>
              <w:pStyle w:val="CellColumn"/>
            </w:pPr>
            <w:r>
              <w:rPr>
                <w:rFonts w:cs="Times New Roman"/>
              </w:rPr>
              <w:t>5</w:t>
            </w:r>
          </w:p>
        </w:tc>
        <w:tc>
          <w:tcPr>
            <w:tcW w:w="918" w:type="dxa"/>
          </w:tcPr>
          <w:p w14:paraId="79BD2EAD" w14:textId="77777777" w:rsidR="00DB5079" w:rsidRDefault="00445EAB">
            <w:pPr>
              <w:pStyle w:val="CellColumn"/>
            </w:pPr>
            <w:r>
              <w:rPr>
                <w:rFonts w:cs="Times New Roman"/>
              </w:rPr>
              <w:t>5</w:t>
            </w:r>
          </w:p>
        </w:tc>
      </w:tr>
    </w:tbl>
    <w:p w14:paraId="5258B609" w14:textId="77777777" w:rsidR="00DB5079" w:rsidRDefault="00DB5079">
      <w:pPr>
        <w:jc w:val="left"/>
      </w:pPr>
    </w:p>
    <w:p w14:paraId="304C6A5C" w14:textId="77777777" w:rsidR="00DB5079" w:rsidRDefault="00445EAB">
      <w:pPr>
        <w:pStyle w:val="Naslov4"/>
      </w:pPr>
      <w:r>
        <w:t>A558049 PROVEDBA MJERA OBITELJSKE I POPULACIJSKE POLITIKE</w:t>
      </w:r>
    </w:p>
    <w:p w14:paraId="7E992542" w14:textId="77777777" w:rsidR="00DB5079" w:rsidRDefault="00445EAB">
      <w:pPr>
        <w:pStyle w:val="Naslov8"/>
        <w:jc w:val="left"/>
      </w:pPr>
      <w:r>
        <w:t>Zakonske i druge pravne osnove</w:t>
      </w:r>
    </w:p>
    <w:p w14:paraId="54374D03" w14:textId="77777777" w:rsidR="00DB5079" w:rsidRDefault="00445EAB">
      <w:pPr>
        <w:pStyle w:val="Normal5"/>
      </w:pPr>
      <w:r>
        <w:t>Program Vlade Republike Hrvatske za mandat 2024. - 2028.</w:t>
      </w:r>
    </w:p>
    <w:tbl>
      <w:tblPr>
        <w:tblStyle w:val="StilTablice"/>
        <w:tblW w:w="10206" w:type="dxa"/>
        <w:jc w:val="center"/>
        <w:tblLook w:val="04A0" w:firstRow="1" w:lastRow="0" w:firstColumn="1" w:lastColumn="0" w:noHBand="0" w:noVBand="1"/>
      </w:tblPr>
      <w:tblGrid>
        <w:gridCol w:w="1549"/>
        <w:gridCol w:w="1531"/>
        <w:gridCol w:w="1539"/>
        <w:gridCol w:w="1539"/>
        <w:gridCol w:w="1539"/>
        <w:gridCol w:w="1539"/>
        <w:gridCol w:w="970"/>
      </w:tblGrid>
      <w:tr w:rsidR="00DB5079" w14:paraId="7A45A84F" w14:textId="77777777">
        <w:trPr>
          <w:jc w:val="center"/>
        </w:trPr>
        <w:tc>
          <w:tcPr>
            <w:tcW w:w="1530" w:type="dxa"/>
            <w:shd w:val="clear" w:color="auto" w:fill="B5C0D8"/>
          </w:tcPr>
          <w:p w14:paraId="689245A1" w14:textId="77777777" w:rsidR="00DB5079" w:rsidRDefault="00445EAB">
            <w:pPr>
              <w:pStyle w:val="CellHeader"/>
            </w:pPr>
            <w:r>
              <w:rPr>
                <w:rFonts w:cs="Times New Roman"/>
              </w:rPr>
              <w:t>Naziv aktivnosti</w:t>
            </w:r>
          </w:p>
        </w:tc>
        <w:tc>
          <w:tcPr>
            <w:tcW w:w="1632" w:type="dxa"/>
            <w:shd w:val="clear" w:color="auto" w:fill="B5C0D8"/>
          </w:tcPr>
          <w:p w14:paraId="4E860DA6" w14:textId="77777777" w:rsidR="00DB5079" w:rsidRDefault="00445EAB">
            <w:pPr>
              <w:pStyle w:val="CellHeader"/>
            </w:pPr>
            <w:r>
              <w:rPr>
                <w:rFonts w:cs="Times New Roman"/>
              </w:rPr>
              <w:t>Izvršenje 2023. (eur)</w:t>
            </w:r>
          </w:p>
        </w:tc>
        <w:tc>
          <w:tcPr>
            <w:tcW w:w="1632" w:type="dxa"/>
            <w:shd w:val="clear" w:color="auto" w:fill="B5C0D8"/>
          </w:tcPr>
          <w:p w14:paraId="07C6832F" w14:textId="77777777" w:rsidR="00DB5079" w:rsidRDefault="00445EAB">
            <w:pPr>
              <w:pStyle w:val="CellHeader"/>
            </w:pPr>
            <w:r>
              <w:rPr>
                <w:rFonts w:cs="Times New Roman"/>
              </w:rPr>
              <w:t>Plan 2024. (eur)</w:t>
            </w:r>
          </w:p>
        </w:tc>
        <w:tc>
          <w:tcPr>
            <w:tcW w:w="1632" w:type="dxa"/>
            <w:shd w:val="clear" w:color="auto" w:fill="B5C0D8"/>
          </w:tcPr>
          <w:p w14:paraId="65A3486F" w14:textId="77777777" w:rsidR="00DB5079" w:rsidRDefault="00445EAB">
            <w:pPr>
              <w:pStyle w:val="CellHeader"/>
            </w:pPr>
            <w:r>
              <w:rPr>
                <w:rFonts w:cs="Times New Roman"/>
              </w:rPr>
              <w:t>Plan 2025. (eur)</w:t>
            </w:r>
          </w:p>
        </w:tc>
        <w:tc>
          <w:tcPr>
            <w:tcW w:w="1632" w:type="dxa"/>
            <w:shd w:val="clear" w:color="auto" w:fill="B5C0D8"/>
          </w:tcPr>
          <w:p w14:paraId="441ECA87" w14:textId="77777777" w:rsidR="00DB5079" w:rsidRDefault="00445EAB">
            <w:pPr>
              <w:pStyle w:val="CellHeader"/>
            </w:pPr>
            <w:r>
              <w:rPr>
                <w:rFonts w:cs="Times New Roman"/>
              </w:rPr>
              <w:t>Plan 2026. (eur)</w:t>
            </w:r>
          </w:p>
        </w:tc>
        <w:tc>
          <w:tcPr>
            <w:tcW w:w="1632" w:type="dxa"/>
            <w:shd w:val="clear" w:color="auto" w:fill="B5C0D8"/>
          </w:tcPr>
          <w:p w14:paraId="6C4C6EB6" w14:textId="77777777" w:rsidR="00DB5079" w:rsidRDefault="00445EAB">
            <w:pPr>
              <w:pStyle w:val="CellHeader"/>
            </w:pPr>
            <w:r>
              <w:rPr>
                <w:rFonts w:cs="Times New Roman"/>
              </w:rPr>
              <w:t>Plan 2027. (eur)</w:t>
            </w:r>
          </w:p>
        </w:tc>
        <w:tc>
          <w:tcPr>
            <w:tcW w:w="510" w:type="dxa"/>
            <w:shd w:val="clear" w:color="auto" w:fill="B5C0D8"/>
          </w:tcPr>
          <w:p w14:paraId="4B403BDF" w14:textId="77777777" w:rsidR="00DB5079" w:rsidRDefault="00445EAB">
            <w:pPr>
              <w:pStyle w:val="CellHeader"/>
            </w:pPr>
            <w:r>
              <w:rPr>
                <w:rFonts w:cs="Times New Roman"/>
              </w:rPr>
              <w:t>Indeks 2025/2024</w:t>
            </w:r>
          </w:p>
        </w:tc>
      </w:tr>
      <w:tr w:rsidR="00DB5079" w14:paraId="688893A8" w14:textId="77777777">
        <w:trPr>
          <w:jc w:val="center"/>
        </w:trPr>
        <w:tc>
          <w:tcPr>
            <w:tcW w:w="1530" w:type="dxa"/>
          </w:tcPr>
          <w:p w14:paraId="5D56D7C8" w14:textId="77777777" w:rsidR="00DB5079" w:rsidRDefault="00445EAB">
            <w:pPr>
              <w:pStyle w:val="CellColumn"/>
            </w:pPr>
            <w:r>
              <w:rPr>
                <w:rFonts w:cs="Times New Roman"/>
              </w:rPr>
              <w:t>A558049-PROVEDBA MJERA OBITELJSKE I POPULACIJSKE POLITIKE</w:t>
            </w:r>
          </w:p>
        </w:tc>
        <w:tc>
          <w:tcPr>
            <w:tcW w:w="1632" w:type="dxa"/>
          </w:tcPr>
          <w:p w14:paraId="67A101E0" w14:textId="77777777" w:rsidR="00DB5079" w:rsidRDefault="00445EAB">
            <w:pPr>
              <w:pStyle w:val="CellColumn"/>
            </w:pPr>
            <w:r>
              <w:rPr>
                <w:rFonts w:cs="Times New Roman"/>
              </w:rPr>
              <w:t>00</w:t>
            </w:r>
          </w:p>
        </w:tc>
        <w:tc>
          <w:tcPr>
            <w:tcW w:w="1632" w:type="dxa"/>
          </w:tcPr>
          <w:p w14:paraId="26D1CFA2" w14:textId="77777777" w:rsidR="00DB5079" w:rsidRDefault="00445EAB">
            <w:pPr>
              <w:pStyle w:val="CellColumn"/>
            </w:pPr>
            <w:r>
              <w:rPr>
                <w:rFonts w:cs="Times New Roman"/>
              </w:rPr>
              <w:t>1.106.514</w:t>
            </w:r>
          </w:p>
        </w:tc>
        <w:tc>
          <w:tcPr>
            <w:tcW w:w="1632" w:type="dxa"/>
          </w:tcPr>
          <w:p w14:paraId="5A174AD9" w14:textId="77777777" w:rsidR="00DB5079" w:rsidRDefault="00445EAB">
            <w:pPr>
              <w:pStyle w:val="CellColumn"/>
            </w:pPr>
            <w:r>
              <w:rPr>
                <w:rFonts w:cs="Times New Roman"/>
              </w:rPr>
              <w:t>1.435.748</w:t>
            </w:r>
          </w:p>
        </w:tc>
        <w:tc>
          <w:tcPr>
            <w:tcW w:w="1632" w:type="dxa"/>
          </w:tcPr>
          <w:p w14:paraId="4A9F4E3C" w14:textId="77777777" w:rsidR="00DB5079" w:rsidRDefault="00445EAB">
            <w:pPr>
              <w:pStyle w:val="CellColumn"/>
            </w:pPr>
            <w:r>
              <w:rPr>
                <w:rFonts w:cs="Times New Roman"/>
              </w:rPr>
              <w:t>1.644.748</w:t>
            </w:r>
          </w:p>
        </w:tc>
        <w:tc>
          <w:tcPr>
            <w:tcW w:w="1632" w:type="dxa"/>
          </w:tcPr>
          <w:p w14:paraId="5C8920BF" w14:textId="77777777" w:rsidR="00DB5079" w:rsidRDefault="00445EAB">
            <w:pPr>
              <w:pStyle w:val="CellColumn"/>
            </w:pPr>
            <w:r>
              <w:rPr>
                <w:rFonts w:cs="Times New Roman"/>
              </w:rPr>
              <w:t>1.644.748</w:t>
            </w:r>
          </w:p>
        </w:tc>
        <w:tc>
          <w:tcPr>
            <w:tcW w:w="510" w:type="dxa"/>
          </w:tcPr>
          <w:p w14:paraId="13BA2E22" w14:textId="77777777" w:rsidR="00DB5079" w:rsidRDefault="00445EAB">
            <w:pPr>
              <w:pStyle w:val="CellColumn"/>
            </w:pPr>
            <w:r>
              <w:rPr>
                <w:rFonts w:cs="Times New Roman"/>
              </w:rPr>
              <w:t>129,8</w:t>
            </w:r>
          </w:p>
        </w:tc>
      </w:tr>
    </w:tbl>
    <w:p w14:paraId="5A9594E8" w14:textId="77777777" w:rsidR="00DB5079" w:rsidRDefault="00DB5079">
      <w:pPr>
        <w:jc w:val="left"/>
      </w:pPr>
    </w:p>
    <w:p w14:paraId="377E724E" w14:textId="77777777" w:rsidR="00DB5079" w:rsidRDefault="00445EAB">
      <w:r>
        <w:lastRenderedPageBreak/>
        <w:t xml:space="preserve">Obzirom da postoji realna potreba za strategijama promicanja pozitivnog i ravnopravnog roditeljstva te uključivanja muškaraca u aktivno roditeljstvo od trudnoće do ranog djetinjstva planirana je provedba promidžbenih aktivnosti, informiranja i senzibilizacije javnosti o obiteljskim potporama – rodiljnim i roditeljskim potporama i doplatku za djecu  te o potrebi proširenja mogućnosti usklađivanja obiteljskog i poslovnog života. Inicirat će se i organizirati promidžbene aktivnosti koje će pridonijeti jačanju </w:t>
      </w:r>
      <w:r>
        <w:t xml:space="preserve">svijesti šire društvene zajednice o obiteljskim potrebama, promicanju obiteljskih vrijednosti i svijesti o važnosti usklađivanja privatnog i poslovnog života te poticanju uključivanja očeva u korištenje roditeljskog dopusta, kako bi se osigurala prisutnost očeva u najranijoj dobi djeteta.  </w:t>
      </w:r>
    </w:p>
    <w:p w14:paraId="08F3F501" w14:textId="77777777" w:rsidR="00DB5079" w:rsidRDefault="00445EAB">
      <w:r>
        <w:t xml:space="preserve">Obilježavat će se značajniji datumi vezani uz područje obitelji te organizirati javna događanja poput okruglih stolova, stručnih rasprava i konferencija o temama značajnim za roditelje.  </w:t>
      </w:r>
    </w:p>
    <w:p w14:paraId="120AD29A" w14:textId="77777777" w:rsidR="00DB5079" w:rsidRDefault="00445EAB">
      <w:r>
        <w:t>Obzirom na planirane normativne aktivnosti (izmjene i dopune Zakona o rodiljnim i roditeljskim potporama i Zakona o doplatku za djecu), planirana je i multidisciplinarna suradnja u znanstvenoj i istraživačkoj djelatnosti te razmjena znanja sa znanstvenom i akademskom zajednicom. Uz navedeno, nužno je nastaviti aktivnosti informiranja korisnika o pravima iz sustava rodiljnih i roditeljskih potpora te će se u tu svrhu ažurirati informativni materijal (brošura) o pravima iz sustava rodiljnih i roditeljskih pot</w:t>
      </w:r>
      <w:r>
        <w:t xml:space="preserve">pora te je predviđen tisak i distribucija brošure kako bi se pružile informacije što većem broju budućih roditelja o ostvarivanju navedenih prava. </w:t>
      </w:r>
    </w:p>
    <w:p w14:paraId="443E0A01" w14:textId="77777777" w:rsidR="00DB5079" w:rsidRDefault="00445EAB">
      <w:r>
        <w:t xml:space="preserve">Isto tako, planira se suradnja sa znanstvenom i akademskom zajednicom u izradi stručnih projekata, studija, elaborata i sl. u domeni demografije u širem smislu, podrške roditeljstvu u užem smislu, suradnja u organizaciji znanstvenih, stručnih i edukativnih događanja, suradnja na objavljivanju stručnih i znanstvenih publikacija i sl. </w:t>
      </w:r>
    </w:p>
    <w:p w14:paraId="1B129AB6" w14:textId="77777777" w:rsidR="00DB5079" w:rsidRDefault="00445EAB">
      <w:r>
        <w:t xml:space="preserve">Planirana je suradnja sa Sveučilišnim odjelom za psihologiju Hrvatskog katoličkog sveučilišta na procjeni potreba te izradi analize stanja i stručnih smjernica i preporuka vezanih uz prevenciju i zaštitu mentalnog zdravlja trudnica i majki koje će Ministarstvo demografije i useljeništva u suradnji s resornim Ministarstvom zdravstva u narednom razdoblju nastojati implementirati u praksu.  </w:t>
      </w:r>
    </w:p>
    <w:p w14:paraId="33C6037F" w14:textId="77777777" w:rsidR="00DB5079" w:rsidRDefault="00445EAB">
      <w:r>
        <w:t>MDU će u suradnji s Ministarstvom rada, mirovinskoga sustava, obitelji i socijalne politike predlagati programe, projekte i potpore u okviru Zaklade „Hrvatska za djecu“ usmjerene podršci roditeljstvu odnosno obiteljima. MDU će u svrhu osnaživanja obitelji i podrške obiteljima u situacijama različitih socijalnih, zdravstvenih, odgojnih i obrazovnih potreba djece, posebno roditeljima i trudnicama, obiteljima s većem brojem djece, jednoroditeljskim obiteljima kroz rad Zaklade sudjelovati u financiranju zakladn</w:t>
      </w:r>
      <w:r>
        <w:t xml:space="preserve">ih potpora predviđenih Zakonom o zakladi „Hrvatska za djecu“ i općim aktima Zaklade i to: novčanih potpora fizičkim osobama, sufinanciranjem projekata i programa pravnih osoba te stipendije učenicima i studentima tijekom redovitog školovanja.  </w:t>
      </w:r>
    </w:p>
    <w:p w14:paraId="4E80EEA3" w14:textId="77777777" w:rsidR="00DB5079" w:rsidRDefault="00445EAB">
      <w:r>
        <w:t xml:space="preserve">Provodit će se program podrške organizacijama civilnog društva roditeljstvu u lokalnim zajednicama u provedbi projekata usmjerenih podršci roditeljstvu u cilju osiguravanja dostupnosti savjetodavnih usluga i psihosocijalne podrške djeci i obiteljima kao što su: pružanje usluga savjetovanja u pripremi za roditeljstvo mladih partnera i trudnica; podrška trudnicama i budućim roditeljima prilikom pripreme za porod i roditeljstvo; pružanje usluge savjetovanja u vezi s brakom, obiteljskim i partnerskim odnosima; </w:t>
      </w:r>
      <w:r>
        <w:t xml:space="preserve">podrška obiteljima u odgovornom i ravnopravnom roditeljstvu; poticanje očeva na veću uključenost u obiteljskom životu i aktivniju roditeljsku ulogu. </w:t>
      </w:r>
    </w:p>
    <w:p w14:paraId="434FB257" w14:textId="77777777" w:rsidR="00DB5079" w:rsidRDefault="00445EAB">
      <w:r>
        <w:t>Osiguravanjem kvalitetne suradnje MDU, jedinica lokalne i područne (regionalne) samouprave te organizacija civilnog društva unaprijedit će se provedba aktivnosti i mjera u području senzibilizacije i informiranja, sustava obiteljskih potpora, usklađivanja obiteljskog i poslovnog života i skrbi o djeci te se razvijati programi podrške roditeljima koji osnažuju i odgovaraju njihovim potrebama.</w:t>
      </w:r>
    </w:p>
    <w:p w14:paraId="63798640" w14:textId="77777777" w:rsidR="00DB5079" w:rsidRDefault="00445EAB">
      <w:pPr>
        <w:pStyle w:val="Naslov8"/>
        <w:jc w:val="left"/>
      </w:pPr>
      <w:r>
        <w:t>Pokazatelji rezultata</w:t>
      </w:r>
    </w:p>
    <w:tbl>
      <w:tblPr>
        <w:tblStyle w:val="StilTablice"/>
        <w:tblW w:w="10206" w:type="dxa"/>
        <w:jc w:val="center"/>
        <w:tblLook w:val="04A0" w:firstRow="1" w:lastRow="0" w:firstColumn="1" w:lastColumn="0" w:noHBand="0" w:noVBand="1"/>
      </w:tblPr>
      <w:tblGrid>
        <w:gridCol w:w="1910"/>
        <w:gridCol w:w="1948"/>
        <w:gridCol w:w="1787"/>
        <w:gridCol w:w="917"/>
        <w:gridCol w:w="893"/>
        <w:gridCol w:w="917"/>
        <w:gridCol w:w="917"/>
        <w:gridCol w:w="917"/>
      </w:tblGrid>
      <w:tr w:rsidR="00DB5079" w14:paraId="0C0E3F13" w14:textId="77777777">
        <w:trPr>
          <w:jc w:val="center"/>
        </w:trPr>
        <w:tc>
          <w:tcPr>
            <w:tcW w:w="2245" w:type="dxa"/>
            <w:shd w:val="clear" w:color="auto" w:fill="B5C0D8"/>
          </w:tcPr>
          <w:p w14:paraId="48202C80" w14:textId="77777777" w:rsidR="00DB5079" w:rsidRDefault="00445EAB">
            <w:r>
              <w:t>Pokazatelj rezultata</w:t>
            </w:r>
          </w:p>
        </w:tc>
        <w:tc>
          <w:tcPr>
            <w:tcW w:w="2245" w:type="dxa"/>
            <w:shd w:val="clear" w:color="auto" w:fill="B5C0D8"/>
          </w:tcPr>
          <w:p w14:paraId="15580FE2" w14:textId="77777777" w:rsidR="00DB5079" w:rsidRDefault="00445EAB">
            <w:pPr>
              <w:pStyle w:val="CellHeader"/>
            </w:pPr>
            <w:r>
              <w:rPr>
                <w:rFonts w:cs="Times New Roman"/>
              </w:rPr>
              <w:t>Definicija</w:t>
            </w:r>
          </w:p>
        </w:tc>
        <w:tc>
          <w:tcPr>
            <w:tcW w:w="2245" w:type="dxa"/>
            <w:shd w:val="clear" w:color="auto" w:fill="B5C0D8"/>
          </w:tcPr>
          <w:p w14:paraId="6E65FB5C" w14:textId="77777777" w:rsidR="00DB5079" w:rsidRDefault="00445EAB">
            <w:pPr>
              <w:pStyle w:val="CellHeader"/>
            </w:pPr>
            <w:r>
              <w:rPr>
                <w:rFonts w:cs="Times New Roman"/>
              </w:rPr>
              <w:t>Jedinica</w:t>
            </w:r>
          </w:p>
        </w:tc>
        <w:tc>
          <w:tcPr>
            <w:tcW w:w="918" w:type="dxa"/>
            <w:shd w:val="clear" w:color="auto" w:fill="B5C0D8"/>
          </w:tcPr>
          <w:p w14:paraId="5968E358" w14:textId="77777777" w:rsidR="00DB5079" w:rsidRDefault="00445EAB">
            <w:pPr>
              <w:pStyle w:val="CellHeader"/>
            </w:pPr>
            <w:r>
              <w:rPr>
                <w:rFonts w:cs="Times New Roman"/>
              </w:rPr>
              <w:t>Polazna vrijednost</w:t>
            </w:r>
          </w:p>
        </w:tc>
        <w:tc>
          <w:tcPr>
            <w:tcW w:w="918" w:type="dxa"/>
            <w:shd w:val="clear" w:color="auto" w:fill="B5C0D8"/>
          </w:tcPr>
          <w:p w14:paraId="27E6889A" w14:textId="77777777" w:rsidR="00DB5079" w:rsidRDefault="00445EAB">
            <w:pPr>
              <w:pStyle w:val="CellHeader"/>
            </w:pPr>
            <w:r>
              <w:rPr>
                <w:rFonts w:cs="Times New Roman"/>
              </w:rPr>
              <w:t>Izvor podataka</w:t>
            </w:r>
          </w:p>
        </w:tc>
        <w:tc>
          <w:tcPr>
            <w:tcW w:w="918" w:type="dxa"/>
            <w:shd w:val="clear" w:color="auto" w:fill="B5C0D8"/>
          </w:tcPr>
          <w:p w14:paraId="5213496C" w14:textId="77777777" w:rsidR="00DB5079" w:rsidRDefault="00445EAB">
            <w:pPr>
              <w:pStyle w:val="CellHeader"/>
            </w:pPr>
            <w:r>
              <w:rPr>
                <w:rFonts w:cs="Times New Roman"/>
              </w:rPr>
              <w:t>Ciljana vrijednost (2025.)</w:t>
            </w:r>
          </w:p>
        </w:tc>
        <w:tc>
          <w:tcPr>
            <w:tcW w:w="918" w:type="dxa"/>
            <w:shd w:val="clear" w:color="auto" w:fill="B5C0D8"/>
          </w:tcPr>
          <w:p w14:paraId="48F48708" w14:textId="77777777" w:rsidR="00DB5079" w:rsidRDefault="00445EAB">
            <w:pPr>
              <w:pStyle w:val="CellHeader"/>
            </w:pPr>
            <w:r>
              <w:rPr>
                <w:rFonts w:cs="Times New Roman"/>
              </w:rPr>
              <w:t>Ciljana vrijednost (2026.)</w:t>
            </w:r>
          </w:p>
        </w:tc>
        <w:tc>
          <w:tcPr>
            <w:tcW w:w="918" w:type="dxa"/>
            <w:shd w:val="clear" w:color="auto" w:fill="B5C0D8"/>
          </w:tcPr>
          <w:p w14:paraId="67ED0CBB" w14:textId="77777777" w:rsidR="00DB5079" w:rsidRDefault="00445EAB">
            <w:pPr>
              <w:pStyle w:val="CellHeader"/>
            </w:pPr>
            <w:r>
              <w:rPr>
                <w:rFonts w:cs="Times New Roman"/>
              </w:rPr>
              <w:t>Ciljana vrijednost (2027.)</w:t>
            </w:r>
          </w:p>
        </w:tc>
      </w:tr>
      <w:tr w:rsidR="00DB5079" w14:paraId="2A583946" w14:textId="77777777">
        <w:trPr>
          <w:jc w:val="center"/>
        </w:trPr>
        <w:tc>
          <w:tcPr>
            <w:tcW w:w="2245" w:type="dxa"/>
          </w:tcPr>
          <w:p w14:paraId="199666EA" w14:textId="77777777" w:rsidR="00DB5079" w:rsidRDefault="00445EAB">
            <w:pPr>
              <w:pStyle w:val="CellColumn"/>
            </w:pPr>
            <w:r>
              <w:rPr>
                <w:rFonts w:cs="Times New Roman"/>
              </w:rPr>
              <w:t>Promidžbene aktivnosti</w:t>
            </w:r>
          </w:p>
        </w:tc>
        <w:tc>
          <w:tcPr>
            <w:tcW w:w="2245" w:type="dxa"/>
          </w:tcPr>
          <w:p w14:paraId="39F6DC86" w14:textId="77777777" w:rsidR="00DB5079" w:rsidRDefault="00445EAB">
            <w:pPr>
              <w:pStyle w:val="CellColumn"/>
            </w:pPr>
            <w:r>
              <w:rPr>
                <w:rFonts w:cs="Times New Roman"/>
              </w:rPr>
              <w:t>Senzibilizacija javnosti o ulozi i značaju roditeljstva</w:t>
            </w:r>
          </w:p>
        </w:tc>
        <w:tc>
          <w:tcPr>
            <w:tcW w:w="918" w:type="dxa"/>
          </w:tcPr>
          <w:p w14:paraId="4E76DF63" w14:textId="77777777" w:rsidR="00DB5079" w:rsidRDefault="00445EAB">
            <w:pPr>
              <w:pStyle w:val="CellColumn"/>
            </w:pPr>
            <w:r>
              <w:rPr>
                <w:rFonts w:cs="Times New Roman"/>
              </w:rPr>
              <w:t>Broj</w:t>
            </w:r>
          </w:p>
        </w:tc>
        <w:tc>
          <w:tcPr>
            <w:tcW w:w="918" w:type="dxa"/>
          </w:tcPr>
          <w:p w14:paraId="4164C995" w14:textId="77777777" w:rsidR="00DB5079" w:rsidRDefault="00445EAB">
            <w:pPr>
              <w:pStyle w:val="CellColumn"/>
            </w:pPr>
            <w:r>
              <w:rPr>
                <w:rFonts w:cs="Times New Roman"/>
              </w:rPr>
              <w:t>0</w:t>
            </w:r>
          </w:p>
        </w:tc>
        <w:tc>
          <w:tcPr>
            <w:tcW w:w="918" w:type="dxa"/>
          </w:tcPr>
          <w:p w14:paraId="52963331" w14:textId="77777777" w:rsidR="00DB5079" w:rsidRDefault="00445EAB">
            <w:pPr>
              <w:pStyle w:val="CellColumn"/>
            </w:pPr>
            <w:r>
              <w:rPr>
                <w:rFonts w:cs="Times New Roman"/>
              </w:rPr>
              <w:t>MDU</w:t>
            </w:r>
          </w:p>
        </w:tc>
        <w:tc>
          <w:tcPr>
            <w:tcW w:w="918" w:type="dxa"/>
          </w:tcPr>
          <w:p w14:paraId="6736C560" w14:textId="77777777" w:rsidR="00DB5079" w:rsidRDefault="00445EAB">
            <w:pPr>
              <w:pStyle w:val="CellColumn"/>
            </w:pPr>
            <w:r>
              <w:rPr>
                <w:rFonts w:cs="Times New Roman"/>
              </w:rPr>
              <w:t>4</w:t>
            </w:r>
          </w:p>
        </w:tc>
        <w:tc>
          <w:tcPr>
            <w:tcW w:w="918" w:type="dxa"/>
          </w:tcPr>
          <w:p w14:paraId="3B3EE744" w14:textId="77777777" w:rsidR="00DB5079" w:rsidRDefault="00445EAB">
            <w:pPr>
              <w:pStyle w:val="CellColumn"/>
            </w:pPr>
            <w:r>
              <w:rPr>
                <w:rFonts w:cs="Times New Roman"/>
              </w:rPr>
              <w:t>4</w:t>
            </w:r>
          </w:p>
        </w:tc>
        <w:tc>
          <w:tcPr>
            <w:tcW w:w="918" w:type="dxa"/>
          </w:tcPr>
          <w:p w14:paraId="773AEB0D" w14:textId="77777777" w:rsidR="00DB5079" w:rsidRDefault="00445EAB">
            <w:pPr>
              <w:pStyle w:val="CellColumn"/>
            </w:pPr>
            <w:r>
              <w:rPr>
                <w:rFonts w:cs="Times New Roman"/>
              </w:rPr>
              <w:t>4</w:t>
            </w:r>
          </w:p>
        </w:tc>
      </w:tr>
      <w:tr w:rsidR="00DB5079" w14:paraId="23121096" w14:textId="77777777">
        <w:trPr>
          <w:jc w:val="center"/>
        </w:trPr>
        <w:tc>
          <w:tcPr>
            <w:tcW w:w="2245" w:type="dxa"/>
          </w:tcPr>
          <w:p w14:paraId="159A0D78" w14:textId="77777777" w:rsidR="00DB5079" w:rsidRDefault="00445EAB">
            <w:pPr>
              <w:pStyle w:val="CellColumn"/>
            </w:pPr>
            <w:r>
              <w:rPr>
                <w:rFonts w:cs="Times New Roman"/>
              </w:rPr>
              <w:lastRenderedPageBreak/>
              <w:t>Dodjela potpora za projekte organizacija civilnog društva</w:t>
            </w:r>
          </w:p>
        </w:tc>
        <w:tc>
          <w:tcPr>
            <w:tcW w:w="2245" w:type="dxa"/>
          </w:tcPr>
          <w:p w14:paraId="520382AB" w14:textId="77777777" w:rsidR="00DB5079" w:rsidRDefault="00445EAB">
            <w:pPr>
              <w:pStyle w:val="CellColumn"/>
            </w:pPr>
            <w:r>
              <w:rPr>
                <w:rFonts w:cs="Times New Roman"/>
              </w:rPr>
              <w:t>Slijedom donesene odluke o raspodjeli sredstava za provedbu projekata financiraju se projekti koji su u postupku procjene ostvarili najbolje rezultate</w:t>
            </w:r>
          </w:p>
        </w:tc>
        <w:tc>
          <w:tcPr>
            <w:tcW w:w="918" w:type="dxa"/>
          </w:tcPr>
          <w:p w14:paraId="6BB8BE4C" w14:textId="77777777" w:rsidR="00DB5079" w:rsidRDefault="00445EAB">
            <w:pPr>
              <w:pStyle w:val="CellColumn"/>
            </w:pPr>
            <w:r>
              <w:rPr>
                <w:rFonts w:cs="Times New Roman"/>
              </w:rPr>
              <w:t>Broj</w:t>
            </w:r>
          </w:p>
        </w:tc>
        <w:tc>
          <w:tcPr>
            <w:tcW w:w="918" w:type="dxa"/>
          </w:tcPr>
          <w:p w14:paraId="29696432" w14:textId="77777777" w:rsidR="00DB5079" w:rsidRDefault="00445EAB">
            <w:pPr>
              <w:pStyle w:val="CellColumn"/>
            </w:pPr>
            <w:r>
              <w:rPr>
                <w:rFonts w:cs="Times New Roman"/>
              </w:rPr>
              <w:t>0</w:t>
            </w:r>
          </w:p>
        </w:tc>
        <w:tc>
          <w:tcPr>
            <w:tcW w:w="918" w:type="dxa"/>
          </w:tcPr>
          <w:p w14:paraId="4B358BEF" w14:textId="77777777" w:rsidR="00DB5079" w:rsidRDefault="00445EAB">
            <w:pPr>
              <w:pStyle w:val="CellColumn"/>
            </w:pPr>
            <w:r>
              <w:rPr>
                <w:rFonts w:cs="Times New Roman"/>
              </w:rPr>
              <w:t>MDU</w:t>
            </w:r>
          </w:p>
        </w:tc>
        <w:tc>
          <w:tcPr>
            <w:tcW w:w="918" w:type="dxa"/>
          </w:tcPr>
          <w:p w14:paraId="60462B63" w14:textId="77777777" w:rsidR="00DB5079" w:rsidRDefault="00445EAB">
            <w:pPr>
              <w:pStyle w:val="CellColumn"/>
            </w:pPr>
            <w:r>
              <w:rPr>
                <w:rFonts w:cs="Times New Roman"/>
              </w:rPr>
              <w:t>35</w:t>
            </w:r>
          </w:p>
        </w:tc>
        <w:tc>
          <w:tcPr>
            <w:tcW w:w="918" w:type="dxa"/>
          </w:tcPr>
          <w:p w14:paraId="7EFB4D74" w14:textId="77777777" w:rsidR="00DB5079" w:rsidRDefault="00445EAB">
            <w:pPr>
              <w:pStyle w:val="CellColumn"/>
            </w:pPr>
            <w:r>
              <w:rPr>
                <w:rFonts w:cs="Times New Roman"/>
              </w:rPr>
              <w:t>40</w:t>
            </w:r>
          </w:p>
        </w:tc>
        <w:tc>
          <w:tcPr>
            <w:tcW w:w="918" w:type="dxa"/>
          </w:tcPr>
          <w:p w14:paraId="09D748D7" w14:textId="77777777" w:rsidR="00DB5079" w:rsidRDefault="00445EAB">
            <w:pPr>
              <w:pStyle w:val="CellColumn"/>
            </w:pPr>
            <w:r>
              <w:rPr>
                <w:rFonts w:cs="Times New Roman"/>
              </w:rPr>
              <w:t>45</w:t>
            </w:r>
          </w:p>
        </w:tc>
      </w:tr>
      <w:tr w:rsidR="00DB5079" w14:paraId="7611D485" w14:textId="77777777">
        <w:trPr>
          <w:jc w:val="center"/>
        </w:trPr>
        <w:tc>
          <w:tcPr>
            <w:tcW w:w="2245" w:type="dxa"/>
          </w:tcPr>
          <w:p w14:paraId="071311FA" w14:textId="77777777" w:rsidR="00DB5079" w:rsidRDefault="00445EAB">
            <w:pPr>
              <w:pStyle w:val="CellColumn"/>
            </w:pPr>
            <w:r>
              <w:rPr>
                <w:rFonts w:cs="Times New Roman"/>
              </w:rPr>
              <w:t>Provođenje znanstvenih istraživanja</w:t>
            </w:r>
          </w:p>
        </w:tc>
        <w:tc>
          <w:tcPr>
            <w:tcW w:w="2245" w:type="dxa"/>
          </w:tcPr>
          <w:p w14:paraId="01A5623D" w14:textId="77777777" w:rsidR="00DB5079" w:rsidRDefault="00445EAB">
            <w:pPr>
              <w:pStyle w:val="CellColumn"/>
            </w:pPr>
            <w:r>
              <w:rPr>
                <w:rFonts w:cs="Times New Roman"/>
              </w:rPr>
              <w:t>Analiza stanja i utvrđivanje potreba korisnika</w:t>
            </w:r>
          </w:p>
        </w:tc>
        <w:tc>
          <w:tcPr>
            <w:tcW w:w="918" w:type="dxa"/>
          </w:tcPr>
          <w:p w14:paraId="40B67D66" w14:textId="77777777" w:rsidR="00DB5079" w:rsidRDefault="00445EAB">
            <w:pPr>
              <w:pStyle w:val="CellColumn"/>
            </w:pPr>
            <w:r>
              <w:rPr>
                <w:rFonts w:cs="Times New Roman"/>
              </w:rPr>
              <w:t>Broj</w:t>
            </w:r>
          </w:p>
        </w:tc>
        <w:tc>
          <w:tcPr>
            <w:tcW w:w="918" w:type="dxa"/>
          </w:tcPr>
          <w:p w14:paraId="33F59796" w14:textId="77777777" w:rsidR="00DB5079" w:rsidRDefault="00445EAB">
            <w:pPr>
              <w:pStyle w:val="CellColumn"/>
            </w:pPr>
            <w:r>
              <w:rPr>
                <w:rFonts w:cs="Times New Roman"/>
              </w:rPr>
              <w:t>0</w:t>
            </w:r>
          </w:p>
        </w:tc>
        <w:tc>
          <w:tcPr>
            <w:tcW w:w="918" w:type="dxa"/>
          </w:tcPr>
          <w:p w14:paraId="6FC51926" w14:textId="77777777" w:rsidR="00DB5079" w:rsidRDefault="00445EAB">
            <w:pPr>
              <w:pStyle w:val="CellColumn"/>
            </w:pPr>
            <w:r>
              <w:rPr>
                <w:rFonts w:cs="Times New Roman"/>
              </w:rPr>
              <w:t>MDU</w:t>
            </w:r>
          </w:p>
        </w:tc>
        <w:tc>
          <w:tcPr>
            <w:tcW w:w="918" w:type="dxa"/>
          </w:tcPr>
          <w:p w14:paraId="7762C7D4" w14:textId="77777777" w:rsidR="00DB5079" w:rsidRDefault="00445EAB">
            <w:pPr>
              <w:pStyle w:val="CellColumn"/>
            </w:pPr>
            <w:r>
              <w:rPr>
                <w:rFonts w:cs="Times New Roman"/>
              </w:rPr>
              <w:t>2</w:t>
            </w:r>
          </w:p>
        </w:tc>
        <w:tc>
          <w:tcPr>
            <w:tcW w:w="918" w:type="dxa"/>
          </w:tcPr>
          <w:p w14:paraId="23990821" w14:textId="77777777" w:rsidR="00DB5079" w:rsidRDefault="00445EAB">
            <w:pPr>
              <w:pStyle w:val="CellColumn"/>
            </w:pPr>
            <w:r>
              <w:rPr>
                <w:rFonts w:cs="Times New Roman"/>
              </w:rPr>
              <w:t>3</w:t>
            </w:r>
          </w:p>
        </w:tc>
        <w:tc>
          <w:tcPr>
            <w:tcW w:w="918" w:type="dxa"/>
          </w:tcPr>
          <w:p w14:paraId="40D9940F" w14:textId="77777777" w:rsidR="00DB5079" w:rsidRDefault="00445EAB">
            <w:pPr>
              <w:pStyle w:val="CellColumn"/>
            </w:pPr>
            <w:r>
              <w:rPr>
                <w:rFonts w:cs="Times New Roman"/>
              </w:rPr>
              <w:t>2</w:t>
            </w:r>
          </w:p>
        </w:tc>
      </w:tr>
      <w:tr w:rsidR="00DB5079" w14:paraId="5228426C" w14:textId="77777777">
        <w:trPr>
          <w:jc w:val="center"/>
        </w:trPr>
        <w:tc>
          <w:tcPr>
            <w:tcW w:w="2245" w:type="dxa"/>
          </w:tcPr>
          <w:p w14:paraId="2512E0B0" w14:textId="77777777" w:rsidR="00DB5079" w:rsidRDefault="00445EAB">
            <w:pPr>
              <w:pStyle w:val="CellColumn"/>
            </w:pPr>
            <w:r>
              <w:rPr>
                <w:rFonts w:cs="Times New Roman"/>
              </w:rPr>
              <w:t>Podržavanje projekata te dodijeljenih potpora i stipendija Zaklade „Hrvatska za djecu“</w:t>
            </w:r>
          </w:p>
        </w:tc>
        <w:tc>
          <w:tcPr>
            <w:tcW w:w="2245" w:type="dxa"/>
          </w:tcPr>
          <w:p w14:paraId="604288D7" w14:textId="77777777" w:rsidR="00DB5079" w:rsidRDefault="00445EAB">
            <w:pPr>
              <w:pStyle w:val="CellColumn"/>
            </w:pPr>
            <w:r>
              <w:rPr>
                <w:rFonts w:cs="Times New Roman"/>
              </w:rPr>
              <w:t>Podrška korisnicima Zaklade „Hrvatska za djecu“</w:t>
            </w:r>
          </w:p>
        </w:tc>
        <w:tc>
          <w:tcPr>
            <w:tcW w:w="918" w:type="dxa"/>
          </w:tcPr>
          <w:p w14:paraId="73889631" w14:textId="77777777" w:rsidR="00DB5079" w:rsidRDefault="00445EAB">
            <w:pPr>
              <w:pStyle w:val="CellColumn"/>
            </w:pPr>
            <w:r>
              <w:rPr>
                <w:rFonts w:cs="Times New Roman"/>
              </w:rPr>
              <w:t>Broj</w:t>
            </w:r>
          </w:p>
        </w:tc>
        <w:tc>
          <w:tcPr>
            <w:tcW w:w="918" w:type="dxa"/>
          </w:tcPr>
          <w:p w14:paraId="59F6B9D4" w14:textId="77777777" w:rsidR="00DB5079" w:rsidRDefault="00445EAB">
            <w:pPr>
              <w:pStyle w:val="CellColumn"/>
            </w:pPr>
            <w:r>
              <w:rPr>
                <w:rFonts w:cs="Times New Roman"/>
              </w:rPr>
              <w:t>0</w:t>
            </w:r>
          </w:p>
        </w:tc>
        <w:tc>
          <w:tcPr>
            <w:tcW w:w="918" w:type="dxa"/>
          </w:tcPr>
          <w:p w14:paraId="6943E6BC" w14:textId="77777777" w:rsidR="00DB5079" w:rsidRDefault="00445EAB">
            <w:pPr>
              <w:pStyle w:val="CellColumn"/>
            </w:pPr>
            <w:r>
              <w:rPr>
                <w:rFonts w:cs="Times New Roman"/>
              </w:rPr>
              <w:t>MDU</w:t>
            </w:r>
          </w:p>
        </w:tc>
        <w:tc>
          <w:tcPr>
            <w:tcW w:w="918" w:type="dxa"/>
          </w:tcPr>
          <w:p w14:paraId="6CF7A9A3" w14:textId="77777777" w:rsidR="00DB5079" w:rsidRDefault="00445EAB">
            <w:pPr>
              <w:pStyle w:val="CellColumn"/>
            </w:pPr>
            <w:r>
              <w:rPr>
                <w:rFonts w:cs="Times New Roman"/>
              </w:rPr>
              <w:t>60</w:t>
            </w:r>
          </w:p>
        </w:tc>
        <w:tc>
          <w:tcPr>
            <w:tcW w:w="918" w:type="dxa"/>
          </w:tcPr>
          <w:p w14:paraId="7433CF44" w14:textId="77777777" w:rsidR="00DB5079" w:rsidRDefault="00445EAB">
            <w:pPr>
              <w:pStyle w:val="CellColumn"/>
            </w:pPr>
            <w:r>
              <w:rPr>
                <w:rFonts w:cs="Times New Roman"/>
              </w:rPr>
              <w:t>80</w:t>
            </w:r>
          </w:p>
        </w:tc>
        <w:tc>
          <w:tcPr>
            <w:tcW w:w="918" w:type="dxa"/>
          </w:tcPr>
          <w:p w14:paraId="02A36A0E" w14:textId="77777777" w:rsidR="00DB5079" w:rsidRDefault="00445EAB">
            <w:pPr>
              <w:pStyle w:val="CellColumn"/>
            </w:pPr>
            <w:r>
              <w:rPr>
                <w:rFonts w:cs="Times New Roman"/>
              </w:rPr>
              <w:t>100</w:t>
            </w:r>
          </w:p>
        </w:tc>
      </w:tr>
    </w:tbl>
    <w:p w14:paraId="6D8910EF" w14:textId="77777777" w:rsidR="00DB5079" w:rsidRDefault="00DB5079">
      <w:pPr>
        <w:jc w:val="left"/>
      </w:pPr>
    </w:p>
    <w:p w14:paraId="3E5BA0A7" w14:textId="77777777" w:rsidR="00DB5079" w:rsidRDefault="00445EAB">
      <w:pPr>
        <w:pStyle w:val="Naslov4"/>
      </w:pPr>
      <w:r>
        <w:t>A653028 DODATNI RODILJNI DOPUST, RODITELJSKI DOPUST I OPREMA ZA NOVOROĐENO DIJETE</w:t>
      </w:r>
    </w:p>
    <w:p w14:paraId="5C2EFC03" w14:textId="77777777" w:rsidR="00DB5079" w:rsidRDefault="00445EAB">
      <w:pPr>
        <w:pStyle w:val="Naslov8"/>
        <w:jc w:val="left"/>
      </w:pPr>
      <w:r>
        <w:t>Zakonske i druge pravne osnove</w:t>
      </w:r>
    </w:p>
    <w:p w14:paraId="1186D4A9" w14:textId="77777777" w:rsidR="00DB5079" w:rsidRDefault="00445EAB">
      <w:pPr>
        <w:pStyle w:val="Normal5"/>
      </w:pPr>
      <w:r>
        <w:t xml:space="preserve">Zakon o rodiljnim i roditeljskim potporama </w:t>
      </w:r>
    </w:p>
    <w:p w14:paraId="7C991B80" w14:textId="77777777" w:rsidR="00DB5079" w:rsidRDefault="00445EAB">
      <w:pPr>
        <w:pStyle w:val="Normal5"/>
      </w:pPr>
      <w:r>
        <w:t>Program Vlade Republike Hrvatske 2024. do 2028. godine</w:t>
      </w:r>
    </w:p>
    <w:tbl>
      <w:tblPr>
        <w:tblStyle w:val="StilTablice"/>
        <w:tblW w:w="10206" w:type="dxa"/>
        <w:jc w:val="center"/>
        <w:tblLook w:val="04A0" w:firstRow="1" w:lastRow="0" w:firstColumn="1" w:lastColumn="0" w:noHBand="0" w:noVBand="1"/>
      </w:tblPr>
      <w:tblGrid>
        <w:gridCol w:w="1529"/>
        <w:gridCol w:w="1507"/>
        <w:gridCol w:w="1550"/>
        <w:gridCol w:w="1550"/>
        <w:gridCol w:w="1550"/>
        <w:gridCol w:w="1550"/>
        <w:gridCol w:w="970"/>
      </w:tblGrid>
      <w:tr w:rsidR="00DB5079" w14:paraId="548D09CA" w14:textId="77777777">
        <w:trPr>
          <w:jc w:val="center"/>
        </w:trPr>
        <w:tc>
          <w:tcPr>
            <w:tcW w:w="1530" w:type="dxa"/>
            <w:shd w:val="clear" w:color="auto" w:fill="B5C0D8"/>
          </w:tcPr>
          <w:p w14:paraId="18C101FA" w14:textId="77777777" w:rsidR="00DB5079" w:rsidRDefault="00445EAB">
            <w:pPr>
              <w:pStyle w:val="CellHeader"/>
            </w:pPr>
            <w:r>
              <w:rPr>
                <w:rFonts w:cs="Times New Roman"/>
              </w:rPr>
              <w:t>Naziv aktivnosti</w:t>
            </w:r>
          </w:p>
        </w:tc>
        <w:tc>
          <w:tcPr>
            <w:tcW w:w="1632" w:type="dxa"/>
            <w:shd w:val="clear" w:color="auto" w:fill="B5C0D8"/>
          </w:tcPr>
          <w:p w14:paraId="3F758CB1" w14:textId="77777777" w:rsidR="00DB5079" w:rsidRDefault="00445EAB">
            <w:pPr>
              <w:pStyle w:val="CellHeader"/>
            </w:pPr>
            <w:r>
              <w:rPr>
                <w:rFonts w:cs="Times New Roman"/>
              </w:rPr>
              <w:t>Izvršenje 2023. (eur)</w:t>
            </w:r>
          </w:p>
        </w:tc>
        <w:tc>
          <w:tcPr>
            <w:tcW w:w="1632" w:type="dxa"/>
            <w:shd w:val="clear" w:color="auto" w:fill="B5C0D8"/>
          </w:tcPr>
          <w:p w14:paraId="1BA336F9" w14:textId="77777777" w:rsidR="00DB5079" w:rsidRDefault="00445EAB">
            <w:pPr>
              <w:pStyle w:val="CellHeader"/>
            </w:pPr>
            <w:r>
              <w:rPr>
                <w:rFonts w:cs="Times New Roman"/>
              </w:rPr>
              <w:t>Plan 2024. (eur)</w:t>
            </w:r>
          </w:p>
        </w:tc>
        <w:tc>
          <w:tcPr>
            <w:tcW w:w="1632" w:type="dxa"/>
            <w:shd w:val="clear" w:color="auto" w:fill="B5C0D8"/>
          </w:tcPr>
          <w:p w14:paraId="5F80ABAC" w14:textId="77777777" w:rsidR="00DB5079" w:rsidRDefault="00445EAB">
            <w:pPr>
              <w:pStyle w:val="CellHeader"/>
            </w:pPr>
            <w:r>
              <w:rPr>
                <w:rFonts w:cs="Times New Roman"/>
              </w:rPr>
              <w:t>Plan 2025. (eur)</w:t>
            </w:r>
          </w:p>
        </w:tc>
        <w:tc>
          <w:tcPr>
            <w:tcW w:w="1632" w:type="dxa"/>
            <w:shd w:val="clear" w:color="auto" w:fill="B5C0D8"/>
          </w:tcPr>
          <w:p w14:paraId="6646CEAF" w14:textId="77777777" w:rsidR="00DB5079" w:rsidRDefault="00445EAB">
            <w:pPr>
              <w:pStyle w:val="CellHeader"/>
            </w:pPr>
            <w:r>
              <w:rPr>
                <w:rFonts w:cs="Times New Roman"/>
              </w:rPr>
              <w:t>Plan 2026. (eur)</w:t>
            </w:r>
          </w:p>
        </w:tc>
        <w:tc>
          <w:tcPr>
            <w:tcW w:w="1632" w:type="dxa"/>
            <w:shd w:val="clear" w:color="auto" w:fill="B5C0D8"/>
          </w:tcPr>
          <w:p w14:paraId="4573EA50" w14:textId="77777777" w:rsidR="00DB5079" w:rsidRDefault="00445EAB">
            <w:pPr>
              <w:pStyle w:val="CellHeader"/>
            </w:pPr>
            <w:r>
              <w:rPr>
                <w:rFonts w:cs="Times New Roman"/>
              </w:rPr>
              <w:t>Plan 2027. (eur)</w:t>
            </w:r>
          </w:p>
        </w:tc>
        <w:tc>
          <w:tcPr>
            <w:tcW w:w="510" w:type="dxa"/>
            <w:shd w:val="clear" w:color="auto" w:fill="B5C0D8"/>
          </w:tcPr>
          <w:p w14:paraId="0AF0D7A2" w14:textId="77777777" w:rsidR="00DB5079" w:rsidRDefault="00445EAB">
            <w:pPr>
              <w:pStyle w:val="CellHeader"/>
            </w:pPr>
            <w:r>
              <w:rPr>
                <w:rFonts w:cs="Times New Roman"/>
              </w:rPr>
              <w:t>Indeks 2025/2024</w:t>
            </w:r>
          </w:p>
        </w:tc>
      </w:tr>
      <w:tr w:rsidR="00DB5079" w14:paraId="1315D164" w14:textId="77777777">
        <w:trPr>
          <w:jc w:val="center"/>
        </w:trPr>
        <w:tc>
          <w:tcPr>
            <w:tcW w:w="1530" w:type="dxa"/>
          </w:tcPr>
          <w:p w14:paraId="41BD5D1B" w14:textId="77777777" w:rsidR="00DB5079" w:rsidRDefault="00445EAB">
            <w:pPr>
              <w:pStyle w:val="CellColumn"/>
            </w:pPr>
            <w:r>
              <w:rPr>
                <w:rFonts w:cs="Times New Roman"/>
              </w:rPr>
              <w:t>A653028-DODATNI RODILJNI DOPUST, RODITELJSKI DOPUST I OPREMA ZA NOVOROĐENO DIJETE</w:t>
            </w:r>
          </w:p>
        </w:tc>
        <w:tc>
          <w:tcPr>
            <w:tcW w:w="1632" w:type="dxa"/>
          </w:tcPr>
          <w:p w14:paraId="18A99CAB" w14:textId="77777777" w:rsidR="00DB5079" w:rsidRDefault="00445EAB">
            <w:pPr>
              <w:pStyle w:val="CellColumn"/>
            </w:pPr>
            <w:r>
              <w:rPr>
                <w:rFonts w:cs="Times New Roman"/>
              </w:rPr>
              <w:t>00</w:t>
            </w:r>
          </w:p>
        </w:tc>
        <w:tc>
          <w:tcPr>
            <w:tcW w:w="1632" w:type="dxa"/>
          </w:tcPr>
          <w:p w14:paraId="3DEC0704" w14:textId="77777777" w:rsidR="00DB5079" w:rsidRDefault="00445EAB">
            <w:pPr>
              <w:pStyle w:val="CellColumn"/>
            </w:pPr>
            <w:r>
              <w:rPr>
                <w:rFonts w:cs="Times New Roman"/>
              </w:rPr>
              <w:t>213.399.464</w:t>
            </w:r>
          </w:p>
        </w:tc>
        <w:tc>
          <w:tcPr>
            <w:tcW w:w="1632" w:type="dxa"/>
          </w:tcPr>
          <w:p w14:paraId="22D5F574" w14:textId="77777777" w:rsidR="00DB5079" w:rsidRDefault="00445EAB">
            <w:pPr>
              <w:pStyle w:val="CellColumn"/>
            </w:pPr>
            <w:r>
              <w:rPr>
                <w:rFonts w:cs="Times New Roman"/>
              </w:rPr>
              <w:t>431.260.000</w:t>
            </w:r>
          </w:p>
        </w:tc>
        <w:tc>
          <w:tcPr>
            <w:tcW w:w="1632" w:type="dxa"/>
          </w:tcPr>
          <w:p w14:paraId="0536242F" w14:textId="77777777" w:rsidR="00DB5079" w:rsidRDefault="00445EAB">
            <w:pPr>
              <w:pStyle w:val="CellColumn"/>
            </w:pPr>
            <w:r>
              <w:rPr>
                <w:rFonts w:cs="Times New Roman"/>
              </w:rPr>
              <w:t>513.870.000</w:t>
            </w:r>
          </w:p>
        </w:tc>
        <w:tc>
          <w:tcPr>
            <w:tcW w:w="1632" w:type="dxa"/>
          </w:tcPr>
          <w:p w14:paraId="0916C5AA" w14:textId="77777777" w:rsidR="00DB5079" w:rsidRDefault="00445EAB">
            <w:pPr>
              <w:pStyle w:val="CellColumn"/>
            </w:pPr>
            <w:r>
              <w:rPr>
                <w:rFonts w:cs="Times New Roman"/>
              </w:rPr>
              <w:t>549.840.900</w:t>
            </w:r>
          </w:p>
        </w:tc>
        <w:tc>
          <w:tcPr>
            <w:tcW w:w="510" w:type="dxa"/>
          </w:tcPr>
          <w:p w14:paraId="49A9D323" w14:textId="77777777" w:rsidR="00DB5079" w:rsidRDefault="00445EAB">
            <w:pPr>
              <w:pStyle w:val="CellColumn"/>
            </w:pPr>
            <w:r>
              <w:rPr>
                <w:rFonts w:cs="Times New Roman"/>
              </w:rPr>
              <w:t>202,1</w:t>
            </w:r>
          </w:p>
        </w:tc>
      </w:tr>
    </w:tbl>
    <w:p w14:paraId="470E9D7A" w14:textId="77777777" w:rsidR="00DB5079" w:rsidRDefault="00DB5079">
      <w:pPr>
        <w:jc w:val="left"/>
      </w:pPr>
    </w:p>
    <w:p w14:paraId="16BC3B59" w14:textId="77777777" w:rsidR="00DB5079" w:rsidRDefault="00445EAB">
      <w:r>
        <w:t xml:space="preserve">Ova proračunska aktivnost ima za cilj kontinuirano štititi obitelj i obiteljske vrijednosti, poticati odgovorno roditeljstvo i skrb o članovima obitelji, stvarati pronatalitetno ozračje donošenjem zakona i mjera. Povezanost tržišta rada i obiteljske politike izuzetno je važan aspekt usklađivanja obiteljskih obveza i plaćenog rada, suzbijanje diskriminacije na tržištu rada spram roditelja, posebice (budućih) majki te će se u tom vidu poticati međuresorna suradnja na području radnog zakonodavstva kao temelja </w:t>
      </w:r>
      <w:r>
        <w:t xml:space="preserve">za stvaranje održivih uvjeta za kvalitetno usklađivanje obiteljskih i poslovnih obveza.      </w:t>
      </w:r>
    </w:p>
    <w:p w14:paraId="4E3D79A2" w14:textId="77777777" w:rsidR="00DB5079" w:rsidRDefault="00445EAB">
      <w:r>
        <w:t>Prava odnosno naknade/potpore iz Zakona o rodiljnim i roditeljskim potporama za koja se sredstva osiguravaju u Državnom proračunu su: roditeljski dopust, očinski dopust, novčana naknada za vrijeme korištenja prava na rad s polovicom punog vremena radi pojačane njege djeteta, novčana naknada za vrijeme korištenja dopusta radi njege djeteta s težim smetnjama u razvoju, novčana naknada za vrijeme korištenja prava na rad s polovicom punoga radnog vremena radi njege djeteta s težim smetnjama u razvoju, stanka za</w:t>
      </w:r>
      <w:r>
        <w:t xml:space="preserve"> dojenje, roditeljski dopust za slučaj smrti djeteta, pošteda za slučaj smrti djeteta i briga za slučaj smrti djeteta, roditeljska pošteda, roditeljska briga o novorođenom djetetu, posvojiteljski dopust, posvojiteljska briga odnosno pošteda, dopust drugog posvojitelja, jednokratna novčana potpora za novorođeno dijete.  </w:t>
      </w:r>
    </w:p>
    <w:p w14:paraId="27700D73" w14:textId="77777777" w:rsidR="00DB5079" w:rsidRDefault="00445EAB">
      <w:r>
        <w:t xml:space="preserve">Od 1. siječnja 2023. na snagu je stupio novi Zakon o rodiljnim i roditeljskim potporama koji zadržava sve glavne ciljeve i institute prethodno važećeg zakona, no unio je određene promjene važne za provedbu prava i postupanje provedbenog tijela, povećani su iznosi naknada za određene kategorije korisnika i uvjeti za ostvarivanje prava, po </w:t>
      </w:r>
      <w:r>
        <w:lastRenderedPageBreak/>
        <w:t xml:space="preserve">uzoru na očinski dopust uvedeno je pravo na dopust drugog posvojitelja te udomiteljski dopust za koji se temeljem Zakona ostvaruje samo vremenska potpora.  </w:t>
      </w:r>
    </w:p>
    <w:p w14:paraId="10C0C734" w14:textId="77777777" w:rsidR="00DB5079" w:rsidRDefault="00445EAB">
      <w:r>
        <w:t xml:space="preserve">Sukladno planiranim izmjenama i dopunama Zakona o rodiljnim i roditeljskim potporama čija bi primjena započela u 2025. godini namjeravaju se podići novčane potpore za prava iz Zakona o rodiljnim i roditeljskim potporama za sve skupine korisnika i to povećanje visine naknade za roditeljski dopust te drugih prava zaposlenih i samozaposlenih roditelja, uključujući i podizanje novčanih potpora za nezaposlene korisnike i korisnike izvan sustava rada.  </w:t>
      </w:r>
    </w:p>
    <w:p w14:paraId="4EA6C1DF" w14:textId="77777777" w:rsidR="00DB5079" w:rsidRDefault="00445EAB">
      <w:r>
        <w:t xml:space="preserve">Roditeljski su dopusti iznimno bitni s aspekta usklađivanja obiteljskih obveza i plaćenog rada budući da, ako su pravilno uređeni, omogućavaju privremeni izlazak roditelja s tržišta rada, kako bi oni nesmetano mogli pružati skrb djetetu u najranijoj dobi. Na kvalitetu obiteljskog života i životni standard, ali i na odluke vezane uz planiranje povećanja obitelji nemalo utječu troškovi roditeljstva koji posebno do izražaja dolaze u povezanosti s participacijom na tržištu rada upravo tijekom rodiljnog odnosno </w:t>
      </w:r>
      <w:r>
        <w:t xml:space="preserve">roditeljskog dopusta, uz veći rizik ostanka bez posla i teže vraćanje u svijet rada nakon duljeg razdoblja skrbi o djeci. Upravo zbog ovih razloga smatramo izrazito važnim da se naknada plaće za vrijeme roditeljskog dopusta za sve zaposlene i samozaposlene roditelje isplaćuje u punom iznosu, a najviše 3.000,00  eura za puno radno vrijeme, odnosno 971,17 eura za polovicu radnog vremena, sve do navršene prve godine života djece.   </w:t>
      </w:r>
    </w:p>
    <w:p w14:paraId="6E6879C0" w14:textId="77777777" w:rsidR="00DB5079" w:rsidRDefault="00445EAB">
      <w:r>
        <w:t xml:space="preserve">Prema iskustvima drugih zemalja financijski izdašnije jednokratne potpore imaju pozitivan utjecaj na broj rođene djece, a time je moguće utjecati i na porast stope fertiliteta. Ministarstvo demografije i useljeništva u skladu s Programom Vlade Republike Hrvatske za aktualni mandat predlaže udvostručenje jednokratne novčane potpore za novorođeno dijete sa 309,00 eura na 618,00 eura odnosno za 100%. </w:t>
      </w:r>
    </w:p>
    <w:p w14:paraId="3913B09D" w14:textId="77777777" w:rsidR="00DB5079" w:rsidRDefault="00445EAB">
      <w:r>
        <w:t>Uz navedeno, predviđeno je i udvostručenje trajanja plaćenog očinskog dopusta na 20 odnosno 30 radnih dana.</w:t>
      </w:r>
    </w:p>
    <w:p w14:paraId="436B463C" w14:textId="77777777" w:rsidR="00DB5079" w:rsidRDefault="00445EAB">
      <w:pPr>
        <w:pStyle w:val="Naslov8"/>
        <w:jc w:val="left"/>
      </w:pPr>
      <w:r>
        <w:t>Pokazatelji rezultata</w:t>
      </w:r>
    </w:p>
    <w:tbl>
      <w:tblPr>
        <w:tblStyle w:val="StilTablice"/>
        <w:tblW w:w="10206" w:type="dxa"/>
        <w:jc w:val="center"/>
        <w:tblLook w:val="04A0" w:firstRow="1" w:lastRow="0" w:firstColumn="1" w:lastColumn="0" w:noHBand="0" w:noVBand="1"/>
      </w:tblPr>
      <w:tblGrid>
        <w:gridCol w:w="1912"/>
        <w:gridCol w:w="1920"/>
        <w:gridCol w:w="1812"/>
        <w:gridCol w:w="917"/>
        <w:gridCol w:w="894"/>
        <w:gridCol w:w="917"/>
        <w:gridCol w:w="917"/>
        <w:gridCol w:w="917"/>
      </w:tblGrid>
      <w:tr w:rsidR="00DB5079" w14:paraId="6F3E668A" w14:textId="77777777">
        <w:trPr>
          <w:jc w:val="center"/>
        </w:trPr>
        <w:tc>
          <w:tcPr>
            <w:tcW w:w="2245" w:type="dxa"/>
            <w:shd w:val="clear" w:color="auto" w:fill="B5C0D8"/>
          </w:tcPr>
          <w:p w14:paraId="0572456A" w14:textId="77777777" w:rsidR="00DB5079" w:rsidRDefault="00445EAB">
            <w:r>
              <w:t>Pokazatelj rezultata</w:t>
            </w:r>
          </w:p>
        </w:tc>
        <w:tc>
          <w:tcPr>
            <w:tcW w:w="2245" w:type="dxa"/>
            <w:shd w:val="clear" w:color="auto" w:fill="B5C0D8"/>
          </w:tcPr>
          <w:p w14:paraId="0BDDB047" w14:textId="77777777" w:rsidR="00DB5079" w:rsidRDefault="00445EAB">
            <w:pPr>
              <w:pStyle w:val="CellHeader"/>
            </w:pPr>
            <w:r>
              <w:rPr>
                <w:rFonts w:cs="Times New Roman"/>
              </w:rPr>
              <w:t>Definicija</w:t>
            </w:r>
          </w:p>
        </w:tc>
        <w:tc>
          <w:tcPr>
            <w:tcW w:w="2245" w:type="dxa"/>
            <w:shd w:val="clear" w:color="auto" w:fill="B5C0D8"/>
          </w:tcPr>
          <w:p w14:paraId="52C0532E" w14:textId="77777777" w:rsidR="00DB5079" w:rsidRDefault="00445EAB">
            <w:pPr>
              <w:pStyle w:val="CellHeader"/>
            </w:pPr>
            <w:r>
              <w:rPr>
                <w:rFonts w:cs="Times New Roman"/>
              </w:rPr>
              <w:t>Jedinica</w:t>
            </w:r>
          </w:p>
        </w:tc>
        <w:tc>
          <w:tcPr>
            <w:tcW w:w="918" w:type="dxa"/>
            <w:shd w:val="clear" w:color="auto" w:fill="B5C0D8"/>
          </w:tcPr>
          <w:p w14:paraId="3743FF2D" w14:textId="77777777" w:rsidR="00DB5079" w:rsidRDefault="00445EAB">
            <w:pPr>
              <w:pStyle w:val="CellHeader"/>
            </w:pPr>
            <w:r>
              <w:rPr>
                <w:rFonts w:cs="Times New Roman"/>
              </w:rPr>
              <w:t>Polazna vrijednost</w:t>
            </w:r>
          </w:p>
        </w:tc>
        <w:tc>
          <w:tcPr>
            <w:tcW w:w="918" w:type="dxa"/>
            <w:shd w:val="clear" w:color="auto" w:fill="B5C0D8"/>
          </w:tcPr>
          <w:p w14:paraId="46A137AA" w14:textId="77777777" w:rsidR="00DB5079" w:rsidRDefault="00445EAB">
            <w:pPr>
              <w:pStyle w:val="CellHeader"/>
            </w:pPr>
            <w:r>
              <w:rPr>
                <w:rFonts w:cs="Times New Roman"/>
              </w:rPr>
              <w:t>Izvor podataka</w:t>
            </w:r>
          </w:p>
        </w:tc>
        <w:tc>
          <w:tcPr>
            <w:tcW w:w="918" w:type="dxa"/>
            <w:shd w:val="clear" w:color="auto" w:fill="B5C0D8"/>
          </w:tcPr>
          <w:p w14:paraId="31E15830" w14:textId="77777777" w:rsidR="00DB5079" w:rsidRDefault="00445EAB">
            <w:pPr>
              <w:pStyle w:val="CellHeader"/>
            </w:pPr>
            <w:r>
              <w:rPr>
                <w:rFonts w:cs="Times New Roman"/>
              </w:rPr>
              <w:t>Ciljana vrijednost (2025.)</w:t>
            </w:r>
          </w:p>
        </w:tc>
        <w:tc>
          <w:tcPr>
            <w:tcW w:w="918" w:type="dxa"/>
            <w:shd w:val="clear" w:color="auto" w:fill="B5C0D8"/>
          </w:tcPr>
          <w:p w14:paraId="2D0104B4" w14:textId="77777777" w:rsidR="00DB5079" w:rsidRDefault="00445EAB">
            <w:pPr>
              <w:pStyle w:val="CellHeader"/>
            </w:pPr>
            <w:r>
              <w:rPr>
                <w:rFonts w:cs="Times New Roman"/>
              </w:rPr>
              <w:t>Ciljana vrijednost (2026.)</w:t>
            </w:r>
          </w:p>
        </w:tc>
        <w:tc>
          <w:tcPr>
            <w:tcW w:w="918" w:type="dxa"/>
            <w:shd w:val="clear" w:color="auto" w:fill="B5C0D8"/>
          </w:tcPr>
          <w:p w14:paraId="1B1E2A03" w14:textId="77777777" w:rsidR="00DB5079" w:rsidRDefault="00445EAB">
            <w:pPr>
              <w:pStyle w:val="CellHeader"/>
            </w:pPr>
            <w:r>
              <w:rPr>
                <w:rFonts w:cs="Times New Roman"/>
              </w:rPr>
              <w:t>Ciljana vrijednost (2027.)</w:t>
            </w:r>
          </w:p>
        </w:tc>
      </w:tr>
      <w:tr w:rsidR="00DB5079" w14:paraId="439C8744" w14:textId="77777777">
        <w:trPr>
          <w:jc w:val="center"/>
        </w:trPr>
        <w:tc>
          <w:tcPr>
            <w:tcW w:w="2245" w:type="dxa"/>
          </w:tcPr>
          <w:p w14:paraId="47F0B7D7" w14:textId="77777777" w:rsidR="00DB5079" w:rsidRDefault="00445EAB">
            <w:pPr>
              <w:pStyle w:val="CellColumn"/>
            </w:pPr>
            <w:r>
              <w:rPr>
                <w:rFonts w:cs="Times New Roman"/>
              </w:rPr>
              <w:t>Izmjene zakona i pripadajućih propisa</w:t>
            </w:r>
          </w:p>
        </w:tc>
        <w:tc>
          <w:tcPr>
            <w:tcW w:w="2245" w:type="dxa"/>
          </w:tcPr>
          <w:p w14:paraId="78C988BF" w14:textId="77777777" w:rsidR="00DB5079" w:rsidRDefault="00445EAB">
            <w:pPr>
              <w:pStyle w:val="CellColumn"/>
            </w:pPr>
            <w:r>
              <w:rPr>
                <w:rFonts w:cs="Times New Roman"/>
              </w:rPr>
              <w:t>Unapređenje sustava obiteljskih potpora i praćenje učinaka i provedba propisa te predlaganje novih zakonskih rješenja</w:t>
            </w:r>
          </w:p>
        </w:tc>
        <w:tc>
          <w:tcPr>
            <w:tcW w:w="918" w:type="dxa"/>
          </w:tcPr>
          <w:p w14:paraId="668FF8D3" w14:textId="77777777" w:rsidR="00DB5079" w:rsidRDefault="00445EAB">
            <w:pPr>
              <w:pStyle w:val="CellColumn"/>
            </w:pPr>
            <w:r>
              <w:rPr>
                <w:rFonts w:cs="Times New Roman"/>
              </w:rPr>
              <w:t>Broj</w:t>
            </w:r>
          </w:p>
        </w:tc>
        <w:tc>
          <w:tcPr>
            <w:tcW w:w="918" w:type="dxa"/>
          </w:tcPr>
          <w:p w14:paraId="3C49B728" w14:textId="77777777" w:rsidR="00DB5079" w:rsidRDefault="00445EAB">
            <w:pPr>
              <w:pStyle w:val="CellColumn"/>
            </w:pPr>
            <w:r>
              <w:rPr>
                <w:rFonts w:cs="Times New Roman"/>
              </w:rPr>
              <w:t>0</w:t>
            </w:r>
          </w:p>
        </w:tc>
        <w:tc>
          <w:tcPr>
            <w:tcW w:w="918" w:type="dxa"/>
          </w:tcPr>
          <w:p w14:paraId="730440B6" w14:textId="77777777" w:rsidR="00DB5079" w:rsidRDefault="00445EAB">
            <w:pPr>
              <w:pStyle w:val="CellColumn"/>
            </w:pPr>
            <w:r>
              <w:rPr>
                <w:rFonts w:cs="Times New Roman"/>
              </w:rPr>
              <w:t>MDU</w:t>
            </w:r>
          </w:p>
        </w:tc>
        <w:tc>
          <w:tcPr>
            <w:tcW w:w="918" w:type="dxa"/>
          </w:tcPr>
          <w:p w14:paraId="05337564" w14:textId="77777777" w:rsidR="00DB5079" w:rsidRDefault="00445EAB">
            <w:pPr>
              <w:pStyle w:val="CellColumn"/>
            </w:pPr>
            <w:r>
              <w:rPr>
                <w:rFonts w:cs="Times New Roman"/>
              </w:rPr>
              <w:t>1</w:t>
            </w:r>
          </w:p>
        </w:tc>
        <w:tc>
          <w:tcPr>
            <w:tcW w:w="918" w:type="dxa"/>
          </w:tcPr>
          <w:p w14:paraId="222B26C4" w14:textId="77777777" w:rsidR="00DB5079" w:rsidRDefault="00445EAB">
            <w:pPr>
              <w:pStyle w:val="CellColumn"/>
            </w:pPr>
            <w:r>
              <w:rPr>
                <w:rFonts w:cs="Times New Roman"/>
              </w:rPr>
              <w:t>0</w:t>
            </w:r>
          </w:p>
        </w:tc>
        <w:tc>
          <w:tcPr>
            <w:tcW w:w="918" w:type="dxa"/>
          </w:tcPr>
          <w:p w14:paraId="6C7AF1D6" w14:textId="77777777" w:rsidR="00DB5079" w:rsidRDefault="00445EAB">
            <w:pPr>
              <w:pStyle w:val="CellColumn"/>
            </w:pPr>
            <w:r>
              <w:rPr>
                <w:rFonts w:cs="Times New Roman"/>
              </w:rPr>
              <w:t>0</w:t>
            </w:r>
          </w:p>
        </w:tc>
      </w:tr>
    </w:tbl>
    <w:p w14:paraId="66FE2487" w14:textId="77777777" w:rsidR="00DB5079" w:rsidRDefault="00DB5079">
      <w:pPr>
        <w:jc w:val="left"/>
      </w:pPr>
    </w:p>
    <w:p w14:paraId="3ECC2D4E" w14:textId="77777777" w:rsidR="00DB5079" w:rsidRDefault="00445EAB">
      <w:pPr>
        <w:pStyle w:val="Naslov4"/>
      </w:pPr>
      <w:r>
        <w:t>A753029 DOPLATAK ZA DJECU</w:t>
      </w:r>
    </w:p>
    <w:p w14:paraId="39F2D025" w14:textId="77777777" w:rsidR="00DB5079" w:rsidRDefault="00445EAB">
      <w:pPr>
        <w:pStyle w:val="Naslov8"/>
        <w:jc w:val="left"/>
      </w:pPr>
      <w:r>
        <w:t>Zakonske i druge pravne osnove</w:t>
      </w:r>
    </w:p>
    <w:p w14:paraId="3327E7DF" w14:textId="77777777" w:rsidR="00DB5079" w:rsidRDefault="00445EAB">
      <w:pPr>
        <w:pStyle w:val="Normal5"/>
      </w:pPr>
      <w:r>
        <w:t xml:space="preserve">Zakon o doplatku za djecu </w:t>
      </w:r>
    </w:p>
    <w:p w14:paraId="1CF713FB" w14:textId="77777777" w:rsidR="00DB5079" w:rsidRDefault="00445EAB">
      <w:pPr>
        <w:pStyle w:val="Normal5"/>
      </w:pPr>
      <w:r>
        <w:t xml:space="preserve"> </w:t>
      </w:r>
    </w:p>
    <w:p w14:paraId="4DC63FFA" w14:textId="77777777" w:rsidR="00DB5079" w:rsidRDefault="00445EAB">
      <w:pPr>
        <w:pStyle w:val="Normal5"/>
      </w:pPr>
      <w:r>
        <w:t>Program Vlade Republike Hrvatske za mandat 2024. - 2028.</w:t>
      </w:r>
    </w:p>
    <w:tbl>
      <w:tblPr>
        <w:tblStyle w:val="StilTablice"/>
        <w:tblW w:w="10206" w:type="dxa"/>
        <w:jc w:val="center"/>
        <w:tblLook w:val="04A0" w:firstRow="1" w:lastRow="0" w:firstColumn="1" w:lastColumn="0" w:noHBand="0" w:noVBand="1"/>
      </w:tblPr>
      <w:tblGrid>
        <w:gridCol w:w="1489"/>
        <w:gridCol w:w="1537"/>
        <w:gridCol w:w="1503"/>
        <w:gridCol w:w="1569"/>
        <w:gridCol w:w="1569"/>
        <w:gridCol w:w="1569"/>
        <w:gridCol w:w="970"/>
      </w:tblGrid>
      <w:tr w:rsidR="00DB5079" w14:paraId="7E4BA1AC" w14:textId="77777777">
        <w:trPr>
          <w:jc w:val="center"/>
        </w:trPr>
        <w:tc>
          <w:tcPr>
            <w:tcW w:w="1530" w:type="dxa"/>
            <w:shd w:val="clear" w:color="auto" w:fill="B5C0D8"/>
          </w:tcPr>
          <w:p w14:paraId="499131B6" w14:textId="77777777" w:rsidR="00DB5079" w:rsidRDefault="00445EAB">
            <w:pPr>
              <w:pStyle w:val="CellHeader"/>
            </w:pPr>
            <w:r>
              <w:rPr>
                <w:rFonts w:cs="Times New Roman"/>
              </w:rPr>
              <w:t>Naziv aktivnosti</w:t>
            </w:r>
          </w:p>
        </w:tc>
        <w:tc>
          <w:tcPr>
            <w:tcW w:w="1632" w:type="dxa"/>
            <w:shd w:val="clear" w:color="auto" w:fill="B5C0D8"/>
          </w:tcPr>
          <w:p w14:paraId="622CEF6D" w14:textId="77777777" w:rsidR="00DB5079" w:rsidRDefault="00445EAB">
            <w:pPr>
              <w:pStyle w:val="CellHeader"/>
            </w:pPr>
            <w:r>
              <w:rPr>
                <w:rFonts w:cs="Times New Roman"/>
              </w:rPr>
              <w:t>Izvršenje 2023. (eur)</w:t>
            </w:r>
          </w:p>
        </w:tc>
        <w:tc>
          <w:tcPr>
            <w:tcW w:w="1632" w:type="dxa"/>
            <w:shd w:val="clear" w:color="auto" w:fill="B5C0D8"/>
          </w:tcPr>
          <w:p w14:paraId="70EA2068" w14:textId="77777777" w:rsidR="00DB5079" w:rsidRDefault="00445EAB">
            <w:pPr>
              <w:pStyle w:val="CellHeader"/>
            </w:pPr>
            <w:r>
              <w:rPr>
                <w:rFonts w:cs="Times New Roman"/>
              </w:rPr>
              <w:t>Plan 2024. (eur)</w:t>
            </w:r>
          </w:p>
        </w:tc>
        <w:tc>
          <w:tcPr>
            <w:tcW w:w="1632" w:type="dxa"/>
            <w:shd w:val="clear" w:color="auto" w:fill="B5C0D8"/>
          </w:tcPr>
          <w:p w14:paraId="60EA20A1" w14:textId="77777777" w:rsidR="00DB5079" w:rsidRDefault="00445EAB">
            <w:pPr>
              <w:pStyle w:val="CellHeader"/>
            </w:pPr>
            <w:r>
              <w:rPr>
                <w:rFonts w:cs="Times New Roman"/>
              </w:rPr>
              <w:t>Plan 2025. (eur)</w:t>
            </w:r>
          </w:p>
        </w:tc>
        <w:tc>
          <w:tcPr>
            <w:tcW w:w="1632" w:type="dxa"/>
            <w:shd w:val="clear" w:color="auto" w:fill="B5C0D8"/>
          </w:tcPr>
          <w:p w14:paraId="10F29B3B" w14:textId="77777777" w:rsidR="00DB5079" w:rsidRDefault="00445EAB">
            <w:pPr>
              <w:pStyle w:val="CellHeader"/>
            </w:pPr>
            <w:r>
              <w:rPr>
                <w:rFonts w:cs="Times New Roman"/>
              </w:rPr>
              <w:t>Plan 2026. (eur)</w:t>
            </w:r>
          </w:p>
        </w:tc>
        <w:tc>
          <w:tcPr>
            <w:tcW w:w="1632" w:type="dxa"/>
            <w:shd w:val="clear" w:color="auto" w:fill="B5C0D8"/>
          </w:tcPr>
          <w:p w14:paraId="4639D8A3" w14:textId="77777777" w:rsidR="00DB5079" w:rsidRDefault="00445EAB">
            <w:pPr>
              <w:pStyle w:val="CellHeader"/>
            </w:pPr>
            <w:r>
              <w:rPr>
                <w:rFonts w:cs="Times New Roman"/>
              </w:rPr>
              <w:t>Plan 2027. (eur)</w:t>
            </w:r>
          </w:p>
        </w:tc>
        <w:tc>
          <w:tcPr>
            <w:tcW w:w="510" w:type="dxa"/>
            <w:shd w:val="clear" w:color="auto" w:fill="B5C0D8"/>
          </w:tcPr>
          <w:p w14:paraId="3438B384" w14:textId="77777777" w:rsidR="00DB5079" w:rsidRDefault="00445EAB">
            <w:pPr>
              <w:pStyle w:val="CellHeader"/>
            </w:pPr>
            <w:r>
              <w:rPr>
                <w:rFonts w:cs="Times New Roman"/>
              </w:rPr>
              <w:t>Indeks 2025/2024</w:t>
            </w:r>
          </w:p>
        </w:tc>
      </w:tr>
      <w:tr w:rsidR="00DB5079" w14:paraId="6639AD73" w14:textId="77777777">
        <w:trPr>
          <w:jc w:val="center"/>
        </w:trPr>
        <w:tc>
          <w:tcPr>
            <w:tcW w:w="1530" w:type="dxa"/>
          </w:tcPr>
          <w:p w14:paraId="368631B4" w14:textId="77777777" w:rsidR="00DB5079" w:rsidRDefault="00445EAB">
            <w:pPr>
              <w:pStyle w:val="CellColumn"/>
            </w:pPr>
            <w:r>
              <w:rPr>
                <w:rFonts w:cs="Times New Roman"/>
              </w:rPr>
              <w:t>A753029-DOPLATAK ZA DJECU</w:t>
            </w:r>
          </w:p>
        </w:tc>
        <w:tc>
          <w:tcPr>
            <w:tcW w:w="1632" w:type="dxa"/>
          </w:tcPr>
          <w:p w14:paraId="552DA7B9" w14:textId="77777777" w:rsidR="00DB5079" w:rsidRDefault="00445EAB">
            <w:pPr>
              <w:pStyle w:val="CellColumn"/>
            </w:pPr>
            <w:r>
              <w:rPr>
                <w:rFonts w:cs="Times New Roman"/>
              </w:rPr>
              <w:t>00</w:t>
            </w:r>
          </w:p>
        </w:tc>
        <w:tc>
          <w:tcPr>
            <w:tcW w:w="1632" w:type="dxa"/>
          </w:tcPr>
          <w:p w14:paraId="53883C2C" w14:textId="77777777" w:rsidR="00DB5079" w:rsidRDefault="00445EAB">
            <w:pPr>
              <w:pStyle w:val="CellColumn"/>
            </w:pPr>
            <w:r>
              <w:rPr>
                <w:rFonts w:cs="Times New Roman"/>
              </w:rPr>
              <w:t>00</w:t>
            </w:r>
          </w:p>
        </w:tc>
        <w:tc>
          <w:tcPr>
            <w:tcW w:w="1632" w:type="dxa"/>
          </w:tcPr>
          <w:p w14:paraId="2C794744" w14:textId="77777777" w:rsidR="00DB5079" w:rsidRDefault="00445EAB">
            <w:pPr>
              <w:pStyle w:val="CellColumn"/>
            </w:pPr>
            <w:r>
              <w:rPr>
                <w:rFonts w:cs="Times New Roman"/>
              </w:rPr>
              <w:t>205.501.000</w:t>
            </w:r>
          </w:p>
        </w:tc>
        <w:tc>
          <w:tcPr>
            <w:tcW w:w="1632" w:type="dxa"/>
          </w:tcPr>
          <w:p w14:paraId="43AFC907" w14:textId="77777777" w:rsidR="00DB5079" w:rsidRDefault="00445EAB">
            <w:pPr>
              <w:pStyle w:val="CellColumn"/>
            </w:pPr>
            <w:r>
              <w:rPr>
                <w:rFonts w:cs="Times New Roman"/>
              </w:rPr>
              <w:t>205.501.000</w:t>
            </w:r>
          </w:p>
        </w:tc>
        <w:tc>
          <w:tcPr>
            <w:tcW w:w="1632" w:type="dxa"/>
          </w:tcPr>
          <w:p w14:paraId="49BFFCC4" w14:textId="77777777" w:rsidR="00DB5079" w:rsidRDefault="00445EAB">
            <w:pPr>
              <w:pStyle w:val="CellColumn"/>
            </w:pPr>
            <w:r>
              <w:rPr>
                <w:rFonts w:cs="Times New Roman"/>
              </w:rPr>
              <w:t>205.501.000</w:t>
            </w:r>
          </w:p>
        </w:tc>
        <w:tc>
          <w:tcPr>
            <w:tcW w:w="510" w:type="dxa"/>
          </w:tcPr>
          <w:p w14:paraId="6550C245" w14:textId="77777777" w:rsidR="00DB5079" w:rsidRDefault="00445EAB">
            <w:pPr>
              <w:pStyle w:val="CellColumn"/>
            </w:pPr>
            <w:r>
              <w:rPr>
                <w:rFonts w:cs="Times New Roman"/>
              </w:rPr>
              <w:t>0,0</w:t>
            </w:r>
          </w:p>
        </w:tc>
      </w:tr>
    </w:tbl>
    <w:p w14:paraId="4DC0138E" w14:textId="77777777" w:rsidR="00DB5079" w:rsidRDefault="00DB5079">
      <w:pPr>
        <w:jc w:val="left"/>
      </w:pPr>
    </w:p>
    <w:p w14:paraId="5CBB1550" w14:textId="77777777" w:rsidR="00DB5079" w:rsidRDefault="00445EAB">
      <w:r>
        <w:t>Cilj ove mjere je nadoknaditi obiteljima s djecom troškove koji se odnose na skrb, odgoj i obrazovanje djece. Doplatak za djecu ima za cilj ublažavanje rizika od siromaštva, ali i pronatalitetnu funkciju te je nužno razmotriti daljnje povećanje iznosa doplatka za sve skupine korisnika. Sadašnji sustav dodjele potpora u 5 dohodovnih razreda gdje pravo na doplatak za djecu imaju korisnici čiji prosječni dohodak po članu kućanstva u prethodnoj kalendarskoj godini ne prelazi 618,02 eura mjesečno. Budući se u na</w:t>
      </w:r>
      <w:r>
        <w:t xml:space="preserve">rednim godinama očekuje daljnji snažni rast hrvatskog gospodarstva, a s time i daljnji rast plaća, sustav dodjele doplatka za djecu, iako je u 2024. godini doživio promjene nije održiv.  </w:t>
      </w:r>
    </w:p>
    <w:p w14:paraId="102D7907" w14:textId="77777777" w:rsidR="00DB5079" w:rsidRDefault="00445EAB">
      <w:r>
        <w:lastRenderedPageBreak/>
        <w:t>S obzirom na navedeno, Ministarstvo demografije i useljeništva planira pristupiti izradi novog Zakona o doplatku za djecu u kojem će se razmotriti uvođenje univerzalnog doplatka, uz sagledavanje i detaljnu analizu svih srodnih naknada. Prilikom izrade novog Zakona o doplatku za djecu, osim povećanja materijalnih prava za svu djecu želi se olakšati korištenje tog prava, ali i osigurati jednostavniju i bržu proceduru dodjele prava na doplatak za djecu od strane Hrvatskog zavoda za mirovinsko osiguranje. Predl</w:t>
      </w:r>
      <w:r>
        <w:t>ožena mjera planira se primjenjivati od 1. siječnja 2026. godine.</w:t>
      </w:r>
    </w:p>
    <w:p w14:paraId="3B88C8A7" w14:textId="77777777" w:rsidR="00DB5079" w:rsidRDefault="00445EAB">
      <w:pPr>
        <w:pStyle w:val="Naslov8"/>
        <w:jc w:val="left"/>
      </w:pPr>
      <w:r>
        <w:t>Pokazatelji rezultata</w:t>
      </w:r>
    </w:p>
    <w:tbl>
      <w:tblPr>
        <w:tblStyle w:val="StilTablice"/>
        <w:tblW w:w="10206" w:type="dxa"/>
        <w:jc w:val="center"/>
        <w:tblLook w:val="04A0" w:firstRow="1" w:lastRow="0" w:firstColumn="1" w:lastColumn="0" w:noHBand="0" w:noVBand="1"/>
      </w:tblPr>
      <w:tblGrid>
        <w:gridCol w:w="1880"/>
        <w:gridCol w:w="1933"/>
        <w:gridCol w:w="1830"/>
        <w:gridCol w:w="917"/>
        <w:gridCol w:w="895"/>
        <w:gridCol w:w="917"/>
        <w:gridCol w:w="917"/>
        <w:gridCol w:w="917"/>
      </w:tblGrid>
      <w:tr w:rsidR="00DB5079" w14:paraId="4643F4AD" w14:textId="77777777">
        <w:trPr>
          <w:jc w:val="center"/>
        </w:trPr>
        <w:tc>
          <w:tcPr>
            <w:tcW w:w="2245" w:type="dxa"/>
            <w:shd w:val="clear" w:color="auto" w:fill="B5C0D8"/>
          </w:tcPr>
          <w:p w14:paraId="0986709C" w14:textId="77777777" w:rsidR="00DB5079" w:rsidRDefault="00445EAB">
            <w:r>
              <w:t>Pokazatelj rezultata</w:t>
            </w:r>
          </w:p>
        </w:tc>
        <w:tc>
          <w:tcPr>
            <w:tcW w:w="2245" w:type="dxa"/>
            <w:shd w:val="clear" w:color="auto" w:fill="B5C0D8"/>
          </w:tcPr>
          <w:p w14:paraId="059ABE28" w14:textId="77777777" w:rsidR="00DB5079" w:rsidRDefault="00445EAB">
            <w:pPr>
              <w:pStyle w:val="CellHeader"/>
            </w:pPr>
            <w:r>
              <w:rPr>
                <w:rFonts w:cs="Times New Roman"/>
              </w:rPr>
              <w:t>Definicija</w:t>
            </w:r>
          </w:p>
        </w:tc>
        <w:tc>
          <w:tcPr>
            <w:tcW w:w="2245" w:type="dxa"/>
            <w:shd w:val="clear" w:color="auto" w:fill="B5C0D8"/>
          </w:tcPr>
          <w:p w14:paraId="1C7DC1D3" w14:textId="77777777" w:rsidR="00DB5079" w:rsidRDefault="00445EAB">
            <w:pPr>
              <w:pStyle w:val="CellHeader"/>
            </w:pPr>
            <w:r>
              <w:rPr>
                <w:rFonts w:cs="Times New Roman"/>
              </w:rPr>
              <w:t>Jedinica</w:t>
            </w:r>
          </w:p>
        </w:tc>
        <w:tc>
          <w:tcPr>
            <w:tcW w:w="918" w:type="dxa"/>
            <w:shd w:val="clear" w:color="auto" w:fill="B5C0D8"/>
          </w:tcPr>
          <w:p w14:paraId="1F818576" w14:textId="77777777" w:rsidR="00DB5079" w:rsidRDefault="00445EAB">
            <w:pPr>
              <w:pStyle w:val="CellHeader"/>
            </w:pPr>
            <w:r>
              <w:rPr>
                <w:rFonts w:cs="Times New Roman"/>
              </w:rPr>
              <w:t>Polazna vrijednost</w:t>
            </w:r>
          </w:p>
        </w:tc>
        <w:tc>
          <w:tcPr>
            <w:tcW w:w="918" w:type="dxa"/>
            <w:shd w:val="clear" w:color="auto" w:fill="B5C0D8"/>
          </w:tcPr>
          <w:p w14:paraId="46E9B01F" w14:textId="77777777" w:rsidR="00DB5079" w:rsidRDefault="00445EAB">
            <w:pPr>
              <w:pStyle w:val="CellHeader"/>
            </w:pPr>
            <w:r>
              <w:rPr>
                <w:rFonts w:cs="Times New Roman"/>
              </w:rPr>
              <w:t>Izvor podataka</w:t>
            </w:r>
          </w:p>
        </w:tc>
        <w:tc>
          <w:tcPr>
            <w:tcW w:w="918" w:type="dxa"/>
            <w:shd w:val="clear" w:color="auto" w:fill="B5C0D8"/>
          </w:tcPr>
          <w:p w14:paraId="0E166E34" w14:textId="77777777" w:rsidR="00DB5079" w:rsidRDefault="00445EAB">
            <w:pPr>
              <w:pStyle w:val="CellHeader"/>
            </w:pPr>
            <w:r>
              <w:rPr>
                <w:rFonts w:cs="Times New Roman"/>
              </w:rPr>
              <w:t>Ciljana vrijednost (2025.)</w:t>
            </w:r>
          </w:p>
        </w:tc>
        <w:tc>
          <w:tcPr>
            <w:tcW w:w="918" w:type="dxa"/>
            <w:shd w:val="clear" w:color="auto" w:fill="B5C0D8"/>
          </w:tcPr>
          <w:p w14:paraId="0D8E8BAC" w14:textId="77777777" w:rsidR="00DB5079" w:rsidRDefault="00445EAB">
            <w:pPr>
              <w:pStyle w:val="CellHeader"/>
            </w:pPr>
            <w:r>
              <w:rPr>
                <w:rFonts w:cs="Times New Roman"/>
              </w:rPr>
              <w:t>Ciljana vrijednost (2026.)</w:t>
            </w:r>
          </w:p>
        </w:tc>
        <w:tc>
          <w:tcPr>
            <w:tcW w:w="918" w:type="dxa"/>
            <w:shd w:val="clear" w:color="auto" w:fill="B5C0D8"/>
          </w:tcPr>
          <w:p w14:paraId="3091039A" w14:textId="77777777" w:rsidR="00DB5079" w:rsidRDefault="00445EAB">
            <w:pPr>
              <w:pStyle w:val="CellHeader"/>
            </w:pPr>
            <w:r>
              <w:rPr>
                <w:rFonts w:cs="Times New Roman"/>
              </w:rPr>
              <w:t>Ciljana vrijednost (2027.)</w:t>
            </w:r>
          </w:p>
        </w:tc>
      </w:tr>
      <w:tr w:rsidR="00DB5079" w14:paraId="4EF6489B" w14:textId="77777777">
        <w:trPr>
          <w:jc w:val="center"/>
        </w:trPr>
        <w:tc>
          <w:tcPr>
            <w:tcW w:w="2245" w:type="dxa"/>
          </w:tcPr>
          <w:p w14:paraId="380E607F" w14:textId="77777777" w:rsidR="00DB5079" w:rsidRDefault="00445EAB">
            <w:pPr>
              <w:pStyle w:val="CellColumn"/>
            </w:pPr>
            <w:r>
              <w:rPr>
                <w:rFonts w:cs="Times New Roman"/>
              </w:rPr>
              <w:t>Izrada novog propisa</w:t>
            </w:r>
          </w:p>
        </w:tc>
        <w:tc>
          <w:tcPr>
            <w:tcW w:w="2245" w:type="dxa"/>
          </w:tcPr>
          <w:p w14:paraId="1A98C533" w14:textId="77777777" w:rsidR="00DB5079" w:rsidRDefault="00445EAB">
            <w:pPr>
              <w:pStyle w:val="CellColumn"/>
            </w:pPr>
            <w:r>
              <w:rPr>
                <w:rFonts w:cs="Times New Roman"/>
              </w:rPr>
              <w:t>Unapređenje sustava obiteljskih potpora i praćenje učinaka i provedba propisa te predlaganje novih zakonskih rješenja</w:t>
            </w:r>
          </w:p>
        </w:tc>
        <w:tc>
          <w:tcPr>
            <w:tcW w:w="918" w:type="dxa"/>
          </w:tcPr>
          <w:p w14:paraId="71D1FFEE" w14:textId="77777777" w:rsidR="00DB5079" w:rsidRDefault="00445EAB">
            <w:pPr>
              <w:pStyle w:val="CellColumn"/>
            </w:pPr>
            <w:r>
              <w:rPr>
                <w:rFonts w:cs="Times New Roman"/>
              </w:rPr>
              <w:t>Broj</w:t>
            </w:r>
          </w:p>
        </w:tc>
        <w:tc>
          <w:tcPr>
            <w:tcW w:w="918" w:type="dxa"/>
          </w:tcPr>
          <w:p w14:paraId="20543577" w14:textId="77777777" w:rsidR="00DB5079" w:rsidRDefault="00445EAB">
            <w:pPr>
              <w:pStyle w:val="CellColumn"/>
            </w:pPr>
            <w:r>
              <w:rPr>
                <w:rFonts w:cs="Times New Roman"/>
              </w:rPr>
              <w:t>0</w:t>
            </w:r>
          </w:p>
        </w:tc>
        <w:tc>
          <w:tcPr>
            <w:tcW w:w="918" w:type="dxa"/>
          </w:tcPr>
          <w:p w14:paraId="5993CE33" w14:textId="77777777" w:rsidR="00DB5079" w:rsidRDefault="00445EAB">
            <w:pPr>
              <w:pStyle w:val="CellColumn"/>
            </w:pPr>
            <w:r>
              <w:rPr>
                <w:rFonts w:cs="Times New Roman"/>
              </w:rPr>
              <w:t>MDU</w:t>
            </w:r>
          </w:p>
        </w:tc>
        <w:tc>
          <w:tcPr>
            <w:tcW w:w="918" w:type="dxa"/>
          </w:tcPr>
          <w:p w14:paraId="165A6EAB" w14:textId="77777777" w:rsidR="00DB5079" w:rsidRDefault="00445EAB">
            <w:pPr>
              <w:pStyle w:val="CellColumn"/>
            </w:pPr>
            <w:r>
              <w:rPr>
                <w:rFonts w:cs="Times New Roman"/>
              </w:rPr>
              <w:t>0</w:t>
            </w:r>
          </w:p>
        </w:tc>
        <w:tc>
          <w:tcPr>
            <w:tcW w:w="918" w:type="dxa"/>
          </w:tcPr>
          <w:p w14:paraId="26545E6E" w14:textId="77777777" w:rsidR="00DB5079" w:rsidRDefault="00445EAB">
            <w:pPr>
              <w:pStyle w:val="CellColumn"/>
            </w:pPr>
            <w:r>
              <w:rPr>
                <w:rFonts w:cs="Times New Roman"/>
              </w:rPr>
              <w:t>1</w:t>
            </w:r>
          </w:p>
        </w:tc>
        <w:tc>
          <w:tcPr>
            <w:tcW w:w="918" w:type="dxa"/>
          </w:tcPr>
          <w:p w14:paraId="0DB7604E" w14:textId="77777777" w:rsidR="00DB5079" w:rsidRDefault="00445EAB">
            <w:pPr>
              <w:pStyle w:val="CellColumn"/>
            </w:pPr>
            <w:r>
              <w:rPr>
                <w:rFonts w:cs="Times New Roman"/>
              </w:rPr>
              <w:t>0</w:t>
            </w:r>
          </w:p>
        </w:tc>
      </w:tr>
    </w:tbl>
    <w:p w14:paraId="594C4BF5" w14:textId="77777777" w:rsidR="00DB5079" w:rsidRDefault="00DB5079">
      <w:pPr>
        <w:jc w:val="left"/>
      </w:pPr>
    </w:p>
    <w:p w14:paraId="5F0AD430" w14:textId="77777777" w:rsidR="00DB5079" w:rsidRDefault="00445EAB">
      <w:pPr>
        <w:pStyle w:val="Naslov4"/>
      </w:pPr>
      <w:r>
        <w:t>A788018 PROVEDBA MJERA DEMOGRAFSKE POLITIKE</w:t>
      </w:r>
    </w:p>
    <w:p w14:paraId="3D7B1BA4" w14:textId="77777777" w:rsidR="00DB5079" w:rsidRDefault="00445EAB">
      <w:pPr>
        <w:pStyle w:val="Naslov8"/>
        <w:jc w:val="left"/>
      </w:pPr>
      <w:r>
        <w:t>Zakonske i druge pravne osnove</w:t>
      </w:r>
    </w:p>
    <w:p w14:paraId="36E03320" w14:textId="77777777" w:rsidR="00DB5079" w:rsidRDefault="00445EAB">
      <w:pPr>
        <w:pStyle w:val="Normal5"/>
      </w:pPr>
      <w:r>
        <w:t xml:space="preserve">Program Vlade Republike Hrvatske za mandat 2024. – 2028. , Prioritet 2. Vitalna Hrvatska - Kvalitetan život, demografska obnova, djeca i mladi, cilj  2.1. Osnaživanje obitelji i podrška mladima   </w:t>
      </w:r>
    </w:p>
    <w:p w14:paraId="52163694" w14:textId="77777777" w:rsidR="00DB5079" w:rsidRDefault="00445EAB">
      <w:pPr>
        <w:pStyle w:val="Normal5"/>
      </w:pPr>
      <w:r>
        <w:t xml:space="preserve">Strategija demografske revitalizacije Republike Hrvatske do 2033. godine </w:t>
      </w:r>
    </w:p>
    <w:p w14:paraId="3938B172" w14:textId="77777777" w:rsidR="00DB5079" w:rsidRDefault="00445EAB">
      <w:pPr>
        <w:pStyle w:val="Normal5"/>
      </w:pPr>
      <w:r>
        <w:t>Prijedlog zaključka u vezi podmirivanja troškova prvog izdavanja osobne iskaznice za djecu do navršenih 18 godina života, hrvatske državljane s prijavljenim prebivalištem u Republici Hrvatskoj</w:t>
      </w:r>
    </w:p>
    <w:tbl>
      <w:tblPr>
        <w:tblStyle w:val="StilTablice"/>
        <w:tblW w:w="10206" w:type="dxa"/>
        <w:jc w:val="center"/>
        <w:tblLook w:val="04A0" w:firstRow="1" w:lastRow="0" w:firstColumn="1" w:lastColumn="0" w:noHBand="0" w:noVBand="1"/>
      </w:tblPr>
      <w:tblGrid>
        <w:gridCol w:w="1616"/>
        <w:gridCol w:w="1516"/>
        <w:gridCol w:w="1526"/>
        <w:gridCol w:w="1526"/>
        <w:gridCol w:w="1526"/>
        <w:gridCol w:w="1526"/>
        <w:gridCol w:w="970"/>
      </w:tblGrid>
      <w:tr w:rsidR="00DB5079" w14:paraId="7FB3D03B" w14:textId="77777777">
        <w:trPr>
          <w:jc w:val="center"/>
        </w:trPr>
        <w:tc>
          <w:tcPr>
            <w:tcW w:w="1530" w:type="dxa"/>
            <w:shd w:val="clear" w:color="auto" w:fill="B5C0D8"/>
          </w:tcPr>
          <w:p w14:paraId="4EFC288C" w14:textId="77777777" w:rsidR="00DB5079" w:rsidRDefault="00445EAB">
            <w:pPr>
              <w:pStyle w:val="CellHeader"/>
            </w:pPr>
            <w:r>
              <w:rPr>
                <w:rFonts w:cs="Times New Roman"/>
              </w:rPr>
              <w:t>Naziv aktivnosti</w:t>
            </w:r>
          </w:p>
        </w:tc>
        <w:tc>
          <w:tcPr>
            <w:tcW w:w="1632" w:type="dxa"/>
            <w:shd w:val="clear" w:color="auto" w:fill="B5C0D8"/>
          </w:tcPr>
          <w:p w14:paraId="3AAC5D4C" w14:textId="77777777" w:rsidR="00DB5079" w:rsidRDefault="00445EAB">
            <w:pPr>
              <w:pStyle w:val="CellHeader"/>
            </w:pPr>
            <w:r>
              <w:rPr>
                <w:rFonts w:cs="Times New Roman"/>
              </w:rPr>
              <w:t>Izvršenje 2023. (eur)</w:t>
            </w:r>
          </w:p>
        </w:tc>
        <w:tc>
          <w:tcPr>
            <w:tcW w:w="1632" w:type="dxa"/>
            <w:shd w:val="clear" w:color="auto" w:fill="B5C0D8"/>
          </w:tcPr>
          <w:p w14:paraId="01840FAB" w14:textId="77777777" w:rsidR="00DB5079" w:rsidRDefault="00445EAB">
            <w:pPr>
              <w:pStyle w:val="CellHeader"/>
            </w:pPr>
            <w:r>
              <w:rPr>
                <w:rFonts w:cs="Times New Roman"/>
              </w:rPr>
              <w:t>Plan 2024. (eur)</w:t>
            </w:r>
          </w:p>
        </w:tc>
        <w:tc>
          <w:tcPr>
            <w:tcW w:w="1632" w:type="dxa"/>
            <w:shd w:val="clear" w:color="auto" w:fill="B5C0D8"/>
          </w:tcPr>
          <w:p w14:paraId="4259CB8B" w14:textId="77777777" w:rsidR="00DB5079" w:rsidRDefault="00445EAB">
            <w:pPr>
              <w:pStyle w:val="CellHeader"/>
            </w:pPr>
            <w:r>
              <w:rPr>
                <w:rFonts w:cs="Times New Roman"/>
              </w:rPr>
              <w:t>Plan 2025. (eur)</w:t>
            </w:r>
          </w:p>
        </w:tc>
        <w:tc>
          <w:tcPr>
            <w:tcW w:w="1632" w:type="dxa"/>
            <w:shd w:val="clear" w:color="auto" w:fill="B5C0D8"/>
          </w:tcPr>
          <w:p w14:paraId="09E264B9" w14:textId="77777777" w:rsidR="00DB5079" w:rsidRDefault="00445EAB">
            <w:pPr>
              <w:pStyle w:val="CellHeader"/>
            </w:pPr>
            <w:r>
              <w:rPr>
                <w:rFonts w:cs="Times New Roman"/>
              </w:rPr>
              <w:t>Plan 2026. (eur)</w:t>
            </w:r>
          </w:p>
        </w:tc>
        <w:tc>
          <w:tcPr>
            <w:tcW w:w="1632" w:type="dxa"/>
            <w:shd w:val="clear" w:color="auto" w:fill="B5C0D8"/>
          </w:tcPr>
          <w:p w14:paraId="4D3EC840" w14:textId="77777777" w:rsidR="00DB5079" w:rsidRDefault="00445EAB">
            <w:pPr>
              <w:pStyle w:val="CellHeader"/>
            </w:pPr>
            <w:r>
              <w:rPr>
                <w:rFonts w:cs="Times New Roman"/>
              </w:rPr>
              <w:t>Plan 2027. (eur)</w:t>
            </w:r>
          </w:p>
        </w:tc>
        <w:tc>
          <w:tcPr>
            <w:tcW w:w="510" w:type="dxa"/>
            <w:shd w:val="clear" w:color="auto" w:fill="B5C0D8"/>
          </w:tcPr>
          <w:p w14:paraId="7C951E2E" w14:textId="77777777" w:rsidR="00DB5079" w:rsidRDefault="00445EAB">
            <w:pPr>
              <w:pStyle w:val="CellHeader"/>
            </w:pPr>
            <w:r>
              <w:rPr>
                <w:rFonts w:cs="Times New Roman"/>
              </w:rPr>
              <w:t>Indeks 2025/2024</w:t>
            </w:r>
          </w:p>
        </w:tc>
      </w:tr>
      <w:tr w:rsidR="00DB5079" w14:paraId="25A4A73D" w14:textId="77777777">
        <w:trPr>
          <w:jc w:val="center"/>
        </w:trPr>
        <w:tc>
          <w:tcPr>
            <w:tcW w:w="1530" w:type="dxa"/>
          </w:tcPr>
          <w:p w14:paraId="30485BA6" w14:textId="77777777" w:rsidR="00DB5079" w:rsidRDefault="00445EAB">
            <w:pPr>
              <w:pStyle w:val="CellColumn"/>
            </w:pPr>
            <w:r>
              <w:rPr>
                <w:rFonts w:cs="Times New Roman"/>
              </w:rPr>
              <w:t>A788018-PROVEDBA MJERA DEMOGRAFSKE POLITIKE</w:t>
            </w:r>
          </w:p>
        </w:tc>
        <w:tc>
          <w:tcPr>
            <w:tcW w:w="1632" w:type="dxa"/>
          </w:tcPr>
          <w:p w14:paraId="62F0BEA7" w14:textId="77777777" w:rsidR="00DB5079" w:rsidRDefault="00445EAB">
            <w:pPr>
              <w:pStyle w:val="CellColumn"/>
            </w:pPr>
            <w:r>
              <w:rPr>
                <w:rFonts w:cs="Times New Roman"/>
              </w:rPr>
              <w:t>00</w:t>
            </w:r>
          </w:p>
        </w:tc>
        <w:tc>
          <w:tcPr>
            <w:tcW w:w="1632" w:type="dxa"/>
          </w:tcPr>
          <w:p w14:paraId="48CEF438" w14:textId="77777777" w:rsidR="00DB5079" w:rsidRDefault="00445EAB">
            <w:pPr>
              <w:pStyle w:val="CellColumn"/>
            </w:pPr>
            <w:r>
              <w:rPr>
                <w:rFonts w:cs="Times New Roman"/>
              </w:rPr>
              <w:t>6.225.688</w:t>
            </w:r>
          </w:p>
        </w:tc>
        <w:tc>
          <w:tcPr>
            <w:tcW w:w="1632" w:type="dxa"/>
          </w:tcPr>
          <w:p w14:paraId="467BE33B" w14:textId="77777777" w:rsidR="00DB5079" w:rsidRDefault="00445EAB">
            <w:pPr>
              <w:pStyle w:val="CellColumn"/>
            </w:pPr>
            <w:r>
              <w:rPr>
                <w:rFonts w:cs="Times New Roman"/>
              </w:rPr>
              <w:t>1.392.000</w:t>
            </w:r>
          </w:p>
        </w:tc>
        <w:tc>
          <w:tcPr>
            <w:tcW w:w="1632" w:type="dxa"/>
          </w:tcPr>
          <w:p w14:paraId="19C934F0" w14:textId="77777777" w:rsidR="00DB5079" w:rsidRDefault="00445EAB">
            <w:pPr>
              <w:pStyle w:val="CellColumn"/>
            </w:pPr>
            <w:r>
              <w:rPr>
                <w:rFonts w:cs="Times New Roman"/>
              </w:rPr>
              <w:t>1.392.000</w:t>
            </w:r>
          </w:p>
        </w:tc>
        <w:tc>
          <w:tcPr>
            <w:tcW w:w="1632" w:type="dxa"/>
          </w:tcPr>
          <w:p w14:paraId="5700A13F" w14:textId="77777777" w:rsidR="00DB5079" w:rsidRDefault="00445EAB">
            <w:pPr>
              <w:pStyle w:val="CellColumn"/>
            </w:pPr>
            <w:r>
              <w:rPr>
                <w:rFonts w:cs="Times New Roman"/>
              </w:rPr>
              <w:t>1.392.000</w:t>
            </w:r>
          </w:p>
        </w:tc>
        <w:tc>
          <w:tcPr>
            <w:tcW w:w="510" w:type="dxa"/>
          </w:tcPr>
          <w:p w14:paraId="4E36C15B" w14:textId="77777777" w:rsidR="00DB5079" w:rsidRDefault="00445EAB">
            <w:pPr>
              <w:pStyle w:val="CellColumn"/>
            </w:pPr>
            <w:r>
              <w:rPr>
                <w:rFonts w:cs="Times New Roman"/>
              </w:rPr>
              <w:t>22,4</w:t>
            </w:r>
          </w:p>
        </w:tc>
      </w:tr>
    </w:tbl>
    <w:p w14:paraId="38B08735" w14:textId="77777777" w:rsidR="00DB5079" w:rsidRDefault="00DB5079">
      <w:pPr>
        <w:jc w:val="left"/>
      </w:pPr>
    </w:p>
    <w:p w14:paraId="673FD0FF" w14:textId="77777777" w:rsidR="00DB5079" w:rsidRDefault="00445EAB">
      <w:r>
        <w:t xml:space="preserve">Iz sredstava ove proračunske aktivnosti financirat će se prvo izdavanje osobne iskaznice za djecu do navršenih 18 godina života, hrvatske državljane s prijavljenim prebivalištem u Republici Hrvatskoj. Procjenjuje se da će na taj način biti financirano više od 43000 osobnih iskaznica godišnje.    </w:t>
      </w:r>
    </w:p>
    <w:p w14:paraId="1641B130" w14:textId="77777777" w:rsidR="00DB5079" w:rsidRDefault="00445EAB">
      <w:r>
        <w:t xml:space="preserve">S ciljem senzibilizacije poslodavaca i šire javnosti te poticanja društveno odgovornog poslovanja koje kreira pozitivno okruženje za obiteljski život, provest će se natječaj za dodjelu priznanja Poslodavac prijatelj obitelji. Troškovi vezani uz pripremu i provedbu natječaja podrazumijevaju izradu medijskih sadržaja (vizuala), troškove kampanje i javnog oglašavanja te troškove svečane dodijele (najam prostora, zakuska, grafička priprema i tisak priznanja, tisak promotivnih materijala (brošure, publikacije), </w:t>
      </w:r>
      <w:r>
        <w:t xml:space="preserve">protokolarni pokloni. A  planirana je i organizacija javnih događanja i  tribina tijekom 2025. Projekt će se provoditi kontinuirano.  </w:t>
      </w:r>
    </w:p>
    <w:p w14:paraId="71373D26" w14:textId="77777777" w:rsidR="00DB5079" w:rsidRDefault="00445EAB">
      <w:r>
        <w:t>Temeljem Odluke o nabavi usluge razvoja i uspostave infrastrukture informacijskog sustava e-Dječja kartica nastavlja se unaprijeđenje informacijskog sustava i aplikacije. e- Dječja kartica namijenjena  je roditeljima, udomiteljima i skrbnicima, a u suradnji s javnim i privatnim sektorom, omogućava niz pogodnosti i popusta na proizvode i usluge. Za održavanje i unaprijeđenje postojećeg informacijskog sustava i aplikacije, održavanje mrežne stranice za promociju projekta i partnera, troškove pripreme i proved</w:t>
      </w:r>
      <w:r>
        <w:t xml:space="preserve">be kampanje (vizuali, medijski plan i oglašavanje, tisak promotivnih materijala, dotisak slikovnica, nabava poklon paktea), organizaciju javnog predstavljanja i promocije te drugih aktivnosti u suradnji sa partnerima. </w:t>
      </w:r>
    </w:p>
    <w:p w14:paraId="6F31DC47" w14:textId="77777777" w:rsidR="00DB5079" w:rsidRDefault="00445EAB">
      <w:r>
        <w:t xml:space="preserve">Organizirat će se stručni skupovi, konferencije i javne tribine o aktualnim demografskim temama, posebice na temu razvoja i demografske revitalizacije ruralnih područja i otoka, samostalno i u suradnji sa jedinicama lokalne </w:t>
      </w:r>
      <w:r>
        <w:lastRenderedPageBreak/>
        <w:t xml:space="preserve">samouprave te drugim institucijama. Troškovi podrazumijevaju pokroviteljstvo, troškove tehničke organizacije (najam dvorane, tehničke opreme, domjenak), zakup medijskog prostora te lekturu, grafičku pripremu i tisak programskih knjižica i brošura te protokolarne poklone.  </w:t>
      </w:r>
    </w:p>
    <w:p w14:paraId="66DC8B33" w14:textId="77777777" w:rsidR="00DB5079" w:rsidRDefault="00445EAB">
      <w:r>
        <w:t>Osigurana su i sredstva za istraživačke projekte i otkup publikacija i stručne literature.</w:t>
      </w:r>
    </w:p>
    <w:p w14:paraId="35D503A9" w14:textId="77777777" w:rsidR="00DB5079" w:rsidRDefault="00445EAB">
      <w:pPr>
        <w:pStyle w:val="Naslov8"/>
        <w:jc w:val="left"/>
      </w:pPr>
      <w:r>
        <w:t>Pokazatelji rezultata</w:t>
      </w:r>
    </w:p>
    <w:tbl>
      <w:tblPr>
        <w:tblStyle w:val="StilTablice"/>
        <w:tblW w:w="10206" w:type="dxa"/>
        <w:jc w:val="center"/>
        <w:tblLook w:val="04A0" w:firstRow="1" w:lastRow="0" w:firstColumn="1" w:lastColumn="0" w:noHBand="0" w:noVBand="1"/>
      </w:tblPr>
      <w:tblGrid>
        <w:gridCol w:w="1943"/>
        <w:gridCol w:w="1943"/>
        <w:gridCol w:w="1761"/>
        <w:gridCol w:w="917"/>
        <w:gridCol w:w="891"/>
        <w:gridCol w:w="917"/>
        <w:gridCol w:w="917"/>
        <w:gridCol w:w="917"/>
      </w:tblGrid>
      <w:tr w:rsidR="00DB5079" w14:paraId="777D5D65" w14:textId="77777777">
        <w:trPr>
          <w:jc w:val="center"/>
        </w:trPr>
        <w:tc>
          <w:tcPr>
            <w:tcW w:w="2245" w:type="dxa"/>
            <w:shd w:val="clear" w:color="auto" w:fill="B5C0D8"/>
          </w:tcPr>
          <w:p w14:paraId="47FA45F5" w14:textId="77777777" w:rsidR="00DB5079" w:rsidRDefault="00445EAB">
            <w:r>
              <w:t>Pokazatelj rezultata</w:t>
            </w:r>
          </w:p>
        </w:tc>
        <w:tc>
          <w:tcPr>
            <w:tcW w:w="2245" w:type="dxa"/>
            <w:shd w:val="clear" w:color="auto" w:fill="B5C0D8"/>
          </w:tcPr>
          <w:p w14:paraId="675AA07E" w14:textId="77777777" w:rsidR="00DB5079" w:rsidRDefault="00445EAB">
            <w:pPr>
              <w:pStyle w:val="CellHeader"/>
            </w:pPr>
            <w:r>
              <w:rPr>
                <w:rFonts w:cs="Times New Roman"/>
              </w:rPr>
              <w:t>Definicija</w:t>
            </w:r>
          </w:p>
        </w:tc>
        <w:tc>
          <w:tcPr>
            <w:tcW w:w="2245" w:type="dxa"/>
            <w:shd w:val="clear" w:color="auto" w:fill="B5C0D8"/>
          </w:tcPr>
          <w:p w14:paraId="1ACBEF79" w14:textId="77777777" w:rsidR="00DB5079" w:rsidRDefault="00445EAB">
            <w:pPr>
              <w:pStyle w:val="CellHeader"/>
            </w:pPr>
            <w:r>
              <w:rPr>
                <w:rFonts w:cs="Times New Roman"/>
              </w:rPr>
              <w:t>Jedinica</w:t>
            </w:r>
          </w:p>
        </w:tc>
        <w:tc>
          <w:tcPr>
            <w:tcW w:w="918" w:type="dxa"/>
            <w:shd w:val="clear" w:color="auto" w:fill="B5C0D8"/>
          </w:tcPr>
          <w:p w14:paraId="1CAEA570" w14:textId="77777777" w:rsidR="00DB5079" w:rsidRDefault="00445EAB">
            <w:pPr>
              <w:pStyle w:val="CellHeader"/>
            </w:pPr>
            <w:r>
              <w:rPr>
                <w:rFonts w:cs="Times New Roman"/>
              </w:rPr>
              <w:t>Polazna vrijednost</w:t>
            </w:r>
          </w:p>
        </w:tc>
        <w:tc>
          <w:tcPr>
            <w:tcW w:w="918" w:type="dxa"/>
            <w:shd w:val="clear" w:color="auto" w:fill="B5C0D8"/>
          </w:tcPr>
          <w:p w14:paraId="730D812B" w14:textId="77777777" w:rsidR="00DB5079" w:rsidRDefault="00445EAB">
            <w:pPr>
              <w:pStyle w:val="CellHeader"/>
            </w:pPr>
            <w:r>
              <w:rPr>
                <w:rFonts w:cs="Times New Roman"/>
              </w:rPr>
              <w:t>Izvor podataka</w:t>
            </w:r>
          </w:p>
        </w:tc>
        <w:tc>
          <w:tcPr>
            <w:tcW w:w="918" w:type="dxa"/>
            <w:shd w:val="clear" w:color="auto" w:fill="B5C0D8"/>
          </w:tcPr>
          <w:p w14:paraId="68213366" w14:textId="77777777" w:rsidR="00DB5079" w:rsidRDefault="00445EAB">
            <w:pPr>
              <w:pStyle w:val="CellHeader"/>
            </w:pPr>
            <w:r>
              <w:rPr>
                <w:rFonts w:cs="Times New Roman"/>
              </w:rPr>
              <w:t>Ciljana vrijednost (2025.)</w:t>
            </w:r>
          </w:p>
        </w:tc>
        <w:tc>
          <w:tcPr>
            <w:tcW w:w="918" w:type="dxa"/>
            <w:shd w:val="clear" w:color="auto" w:fill="B5C0D8"/>
          </w:tcPr>
          <w:p w14:paraId="5CBDB5BB" w14:textId="77777777" w:rsidR="00DB5079" w:rsidRDefault="00445EAB">
            <w:pPr>
              <w:pStyle w:val="CellHeader"/>
            </w:pPr>
            <w:r>
              <w:rPr>
                <w:rFonts w:cs="Times New Roman"/>
              </w:rPr>
              <w:t>Ciljana vrijednost (2026.)</w:t>
            </w:r>
          </w:p>
        </w:tc>
        <w:tc>
          <w:tcPr>
            <w:tcW w:w="918" w:type="dxa"/>
            <w:shd w:val="clear" w:color="auto" w:fill="B5C0D8"/>
          </w:tcPr>
          <w:p w14:paraId="74F1B36D" w14:textId="77777777" w:rsidR="00DB5079" w:rsidRDefault="00445EAB">
            <w:pPr>
              <w:pStyle w:val="CellHeader"/>
            </w:pPr>
            <w:r>
              <w:rPr>
                <w:rFonts w:cs="Times New Roman"/>
              </w:rPr>
              <w:t>Ciljana vrijednost (2027.)</w:t>
            </w:r>
          </w:p>
        </w:tc>
      </w:tr>
      <w:tr w:rsidR="00DB5079" w14:paraId="21919D10" w14:textId="77777777">
        <w:trPr>
          <w:jc w:val="center"/>
        </w:trPr>
        <w:tc>
          <w:tcPr>
            <w:tcW w:w="2245" w:type="dxa"/>
          </w:tcPr>
          <w:p w14:paraId="1F74F530" w14:textId="77777777" w:rsidR="00DB5079" w:rsidRDefault="00445EAB">
            <w:pPr>
              <w:pStyle w:val="CellColumn"/>
            </w:pPr>
            <w:r>
              <w:rPr>
                <w:rFonts w:cs="Times New Roman"/>
              </w:rPr>
              <w:t>Održavanje  stručnih skupova, konferencija, javnih tribina</w:t>
            </w:r>
          </w:p>
        </w:tc>
        <w:tc>
          <w:tcPr>
            <w:tcW w:w="2245" w:type="dxa"/>
          </w:tcPr>
          <w:p w14:paraId="64EEF1E6" w14:textId="77777777" w:rsidR="00DB5079" w:rsidRDefault="00445EAB">
            <w:pPr>
              <w:pStyle w:val="CellColumn"/>
            </w:pPr>
            <w:r>
              <w:rPr>
                <w:rFonts w:cs="Times New Roman"/>
              </w:rPr>
              <w:t>Provedene stručne javne rasprave o aktualnim demografskim temama s ciljem razvoja i unaprjeđenja međuresorne suradnje i suradnje s JLP(R)S s naglaskom na rzralna područja i otoke</w:t>
            </w:r>
          </w:p>
        </w:tc>
        <w:tc>
          <w:tcPr>
            <w:tcW w:w="918" w:type="dxa"/>
          </w:tcPr>
          <w:p w14:paraId="3DC2FEFD" w14:textId="77777777" w:rsidR="00DB5079" w:rsidRDefault="00445EAB">
            <w:pPr>
              <w:pStyle w:val="CellColumn"/>
            </w:pPr>
            <w:r>
              <w:rPr>
                <w:rFonts w:cs="Times New Roman"/>
              </w:rPr>
              <w:t>Broj</w:t>
            </w:r>
          </w:p>
        </w:tc>
        <w:tc>
          <w:tcPr>
            <w:tcW w:w="918" w:type="dxa"/>
          </w:tcPr>
          <w:p w14:paraId="7CBD021A" w14:textId="77777777" w:rsidR="00DB5079" w:rsidRDefault="00445EAB">
            <w:pPr>
              <w:pStyle w:val="CellColumn"/>
            </w:pPr>
            <w:r>
              <w:rPr>
                <w:rFonts w:cs="Times New Roman"/>
              </w:rPr>
              <w:t>0</w:t>
            </w:r>
          </w:p>
        </w:tc>
        <w:tc>
          <w:tcPr>
            <w:tcW w:w="918" w:type="dxa"/>
          </w:tcPr>
          <w:p w14:paraId="7A06A99C" w14:textId="77777777" w:rsidR="00DB5079" w:rsidRDefault="00445EAB">
            <w:pPr>
              <w:pStyle w:val="CellColumn"/>
            </w:pPr>
            <w:r>
              <w:rPr>
                <w:rFonts w:cs="Times New Roman"/>
              </w:rPr>
              <w:t>MDU</w:t>
            </w:r>
          </w:p>
        </w:tc>
        <w:tc>
          <w:tcPr>
            <w:tcW w:w="918" w:type="dxa"/>
          </w:tcPr>
          <w:p w14:paraId="6CA5C3C6" w14:textId="77777777" w:rsidR="00DB5079" w:rsidRDefault="00445EAB">
            <w:pPr>
              <w:pStyle w:val="CellColumn"/>
            </w:pPr>
            <w:r>
              <w:rPr>
                <w:rFonts w:cs="Times New Roman"/>
              </w:rPr>
              <w:t>3</w:t>
            </w:r>
          </w:p>
        </w:tc>
        <w:tc>
          <w:tcPr>
            <w:tcW w:w="918" w:type="dxa"/>
          </w:tcPr>
          <w:p w14:paraId="2E5477BF" w14:textId="77777777" w:rsidR="00DB5079" w:rsidRDefault="00445EAB">
            <w:pPr>
              <w:pStyle w:val="CellColumn"/>
            </w:pPr>
            <w:r>
              <w:rPr>
                <w:rFonts w:cs="Times New Roman"/>
              </w:rPr>
              <w:t>4</w:t>
            </w:r>
          </w:p>
        </w:tc>
        <w:tc>
          <w:tcPr>
            <w:tcW w:w="918" w:type="dxa"/>
          </w:tcPr>
          <w:p w14:paraId="798294C1" w14:textId="77777777" w:rsidR="00DB5079" w:rsidRDefault="00445EAB">
            <w:pPr>
              <w:pStyle w:val="CellColumn"/>
            </w:pPr>
            <w:r>
              <w:rPr>
                <w:rFonts w:cs="Times New Roman"/>
              </w:rPr>
              <w:t>4</w:t>
            </w:r>
          </w:p>
        </w:tc>
      </w:tr>
      <w:tr w:rsidR="00DB5079" w14:paraId="1D40E984" w14:textId="77777777">
        <w:trPr>
          <w:jc w:val="center"/>
        </w:trPr>
        <w:tc>
          <w:tcPr>
            <w:tcW w:w="2245" w:type="dxa"/>
          </w:tcPr>
          <w:p w14:paraId="6A43267B" w14:textId="77777777" w:rsidR="00DB5079" w:rsidRDefault="00445EAB">
            <w:pPr>
              <w:pStyle w:val="CellColumn"/>
            </w:pPr>
            <w:r>
              <w:rPr>
                <w:rFonts w:cs="Times New Roman"/>
              </w:rPr>
              <w:t>Unaprijeđenje i održavanje informacijskog sustava i aplikacije e- Dječje kartice te povećanje broja partnera i broja korisnika</w:t>
            </w:r>
          </w:p>
        </w:tc>
        <w:tc>
          <w:tcPr>
            <w:tcW w:w="2245" w:type="dxa"/>
          </w:tcPr>
          <w:p w14:paraId="2D283B50" w14:textId="77777777" w:rsidR="00DB5079" w:rsidRDefault="00445EAB">
            <w:pPr>
              <w:pStyle w:val="CellColumn"/>
            </w:pPr>
            <w:r>
              <w:rPr>
                <w:rFonts w:cs="Times New Roman"/>
              </w:rPr>
              <w:t>Održavanje i unaprijeđenje informacijskog sustava, održavanje web stranice za promociju projekta i partnera, povećanje broja korisnika</w:t>
            </w:r>
          </w:p>
        </w:tc>
        <w:tc>
          <w:tcPr>
            <w:tcW w:w="918" w:type="dxa"/>
          </w:tcPr>
          <w:p w14:paraId="7B7844D9" w14:textId="77777777" w:rsidR="00DB5079" w:rsidRDefault="00445EAB">
            <w:pPr>
              <w:pStyle w:val="CellColumn"/>
            </w:pPr>
            <w:r>
              <w:rPr>
                <w:rFonts w:cs="Times New Roman"/>
              </w:rPr>
              <w:t>Broj</w:t>
            </w:r>
          </w:p>
        </w:tc>
        <w:tc>
          <w:tcPr>
            <w:tcW w:w="918" w:type="dxa"/>
          </w:tcPr>
          <w:p w14:paraId="4FF64266" w14:textId="77777777" w:rsidR="00DB5079" w:rsidRDefault="00445EAB">
            <w:pPr>
              <w:pStyle w:val="CellColumn"/>
            </w:pPr>
            <w:r>
              <w:rPr>
                <w:rFonts w:cs="Times New Roman"/>
              </w:rPr>
              <w:t>0</w:t>
            </w:r>
          </w:p>
        </w:tc>
        <w:tc>
          <w:tcPr>
            <w:tcW w:w="918" w:type="dxa"/>
          </w:tcPr>
          <w:p w14:paraId="355E2FC7" w14:textId="77777777" w:rsidR="00DB5079" w:rsidRDefault="00445EAB">
            <w:pPr>
              <w:pStyle w:val="CellColumn"/>
            </w:pPr>
            <w:r>
              <w:rPr>
                <w:rFonts w:cs="Times New Roman"/>
              </w:rPr>
              <w:t>MDU</w:t>
            </w:r>
          </w:p>
        </w:tc>
        <w:tc>
          <w:tcPr>
            <w:tcW w:w="918" w:type="dxa"/>
          </w:tcPr>
          <w:p w14:paraId="795BAE45" w14:textId="77777777" w:rsidR="00DB5079" w:rsidRDefault="00445EAB">
            <w:pPr>
              <w:pStyle w:val="CellColumn"/>
            </w:pPr>
            <w:r>
              <w:rPr>
                <w:rFonts w:cs="Times New Roman"/>
              </w:rPr>
              <w:t>63000</w:t>
            </w:r>
          </w:p>
        </w:tc>
        <w:tc>
          <w:tcPr>
            <w:tcW w:w="918" w:type="dxa"/>
          </w:tcPr>
          <w:p w14:paraId="4D398A1F" w14:textId="77777777" w:rsidR="00DB5079" w:rsidRDefault="00445EAB">
            <w:pPr>
              <w:pStyle w:val="CellColumn"/>
            </w:pPr>
            <w:r>
              <w:rPr>
                <w:rFonts w:cs="Times New Roman"/>
              </w:rPr>
              <w:t>83000</w:t>
            </w:r>
          </w:p>
        </w:tc>
        <w:tc>
          <w:tcPr>
            <w:tcW w:w="918" w:type="dxa"/>
          </w:tcPr>
          <w:p w14:paraId="3374A73F" w14:textId="77777777" w:rsidR="00DB5079" w:rsidRDefault="00445EAB">
            <w:pPr>
              <w:pStyle w:val="CellColumn"/>
            </w:pPr>
            <w:r>
              <w:rPr>
                <w:rFonts w:cs="Times New Roman"/>
              </w:rPr>
              <w:t>103000</w:t>
            </w:r>
          </w:p>
        </w:tc>
      </w:tr>
      <w:tr w:rsidR="00DB5079" w14:paraId="7B93DF34" w14:textId="77777777">
        <w:trPr>
          <w:jc w:val="center"/>
        </w:trPr>
        <w:tc>
          <w:tcPr>
            <w:tcW w:w="2245" w:type="dxa"/>
          </w:tcPr>
          <w:p w14:paraId="5E4B2752" w14:textId="77777777" w:rsidR="00DB5079" w:rsidRDefault="00445EAB">
            <w:pPr>
              <w:pStyle w:val="CellColumn"/>
            </w:pPr>
            <w:r>
              <w:rPr>
                <w:rFonts w:cs="Times New Roman"/>
              </w:rPr>
              <w:t>Financiranje osobnih iskaznica</w:t>
            </w:r>
          </w:p>
        </w:tc>
        <w:tc>
          <w:tcPr>
            <w:tcW w:w="2245" w:type="dxa"/>
          </w:tcPr>
          <w:p w14:paraId="043061BD" w14:textId="77777777" w:rsidR="00DB5079" w:rsidRDefault="00445EAB">
            <w:pPr>
              <w:pStyle w:val="CellColumn"/>
            </w:pPr>
            <w:r>
              <w:rPr>
                <w:rFonts w:cs="Times New Roman"/>
              </w:rPr>
              <w:t>Financirati će se prvo izdavanje osobne iskaznice u iznosu od  13,27 eura za djecu do navršenih 18 godina života</w:t>
            </w:r>
          </w:p>
        </w:tc>
        <w:tc>
          <w:tcPr>
            <w:tcW w:w="918" w:type="dxa"/>
          </w:tcPr>
          <w:p w14:paraId="4F22472E" w14:textId="77777777" w:rsidR="00DB5079" w:rsidRDefault="00445EAB">
            <w:pPr>
              <w:pStyle w:val="CellColumn"/>
            </w:pPr>
            <w:r>
              <w:rPr>
                <w:rFonts w:cs="Times New Roman"/>
              </w:rPr>
              <w:t>Broj</w:t>
            </w:r>
          </w:p>
        </w:tc>
        <w:tc>
          <w:tcPr>
            <w:tcW w:w="918" w:type="dxa"/>
          </w:tcPr>
          <w:p w14:paraId="7111A067" w14:textId="77777777" w:rsidR="00DB5079" w:rsidRDefault="00445EAB">
            <w:pPr>
              <w:pStyle w:val="CellColumn"/>
            </w:pPr>
            <w:r>
              <w:rPr>
                <w:rFonts w:cs="Times New Roman"/>
              </w:rPr>
              <w:t>0</w:t>
            </w:r>
          </w:p>
        </w:tc>
        <w:tc>
          <w:tcPr>
            <w:tcW w:w="918" w:type="dxa"/>
          </w:tcPr>
          <w:p w14:paraId="4C437073" w14:textId="77777777" w:rsidR="00DB5079" w:rsidRDefault="00445EAB">
            <w:pPr>
              <w:pStyle w:val="CellColumn"/>
            </w:pPr>
            <w:r>
              <w:rPr>
                <w:rFonts w:cs="Times New Roman"/>
              </w:rPr>
              <w:t>MDU</w:t>
            </w:r>
          </w:p>
        </w:tc>
        <w:tc>
          <w:tcPr>
            <w:tcW w:w="918" w:type="dxa"/>
          </w:tcPr>
          <w:p w14:paraId="523DCE4F" w14:textId="77777777" w:rsidR="00DB5079" w:rsidRDefault="00445EAB">
            <w:pPr>
              <w:pStyle w:val="CellColumn"/>
            </w:pPr>
            <w:r>
              <w:rPr>
                <w:rFonts w:cs="Times New Roman"/>
              </w:rPr>
              <w:t>43000</w:t>
            </w:r>
          </w:p>
        </w:tc>
        <w:tc>
          <w:tcPr>
            <w:tcW w:w="918" w:type="dxa"/>
          </w:tcPr>
          <w:p w14:paraId="28208112" w14:textId="77777777" w:rsidR="00DB5079" w:rsidRDefault="00445EAB">
            <w:pPr>
              <w:pStyle w:val="CellColumn"/>
            </w:pPr>
            <w:r>
              <w:rPr>
                <w:rFonts w:cs="Times New Roman"/>
              </w:rPr>
              <w:t>43000</w:t>
            </w:r>
          </w:p>
        </w:tc>
        <w:tc>
          <w:tcPr>
            <w:tcW w:w="918" w:type="dxa"/>
          </w:tcPr>
          <w:p w14:paraId="02045740" w14:textId="77777777" w:rsidR="00DB5079" w:rsidRDefault="00445EAB">
            <w:pPr>
              <w:pStyle w:val="CellColumn"/>
            </w:pPr>
            <w:r>
              <w:rPr>
                <w:rFonts w:cs="Times New Roman"/>
              </w:rPr>
              <w:t>43000</w:t>
            </w:r>
          </w:p>
        </w:tc>
      </w:tr>
      <w:tr w:rsidR="00DB5079" w14:paraId="396892AF" w14:textId="77777777">
        <w:trPr>
          <w:jc w:val="center"/>
        </w:trPr>
        <w:tc>
          <w:tcPr>
            <w:tcW w:w="2245" w:type="dxa"/>
          </w:tcPr>
          <w:p w14:paraId="72E6CD7E" w14:textId="77777777" w:rsidR="00DB5079" w:rsidRDefault="00445EAB">
            <w:pPr>
              <w:pStyle w:val="CellColumn"/>
            </w:pPr>
            <w:r>
              <w:rPr>
                <w:rFonts w:cs="Times New Roman"/>
              </w:rPr>
              <w:t>Objava natječaja za dodjelu priznanja »Poslodavac prijatelj obitelji«</w:t>
            </w:r>
          </w:p>
        </w:tc>
        <w:tc>
          <w:tcPr>
            <w:tcW w:w="2245" w:type="dxa"/>
          </w:tcPr>
          <w:p w14:paraId="1B66586E" w14:textId="77777777" w:rsidR="00DB5079" w:rsidRDefault="00445EAB">
            <w:pPr>
              <w:pStyle w:val="CellColumn"/>
            </w:pPr>
            <w:r>
              <w:rPr>
                <w:rFonts w:cs="Times New Roman"/>
              </w:rPr>
              <w:t>S ciljem senzibilizacije poslodavaca i šire javnosti te poticanja društveno odgovornog poslovanja koje kreira pozitivno okruženje za obiteljski život, provest će se natječaj za dodjelu priznanja Poslodavac prijatelj obitelji.</w:t>
            </w:r>
          </w:p>
        </w:tc>
        <w:tc>
          <w:tcPr>
            <w:tcW w:w="918" w:type="dxa"/>
          </w:tcPr>
          <w:p w14:paraId="405B3EF7" w14:textId="77777777" w:rsidR="00DB5079" w:rsidRDefault="00445EAB">
            <w:pPr>
              <w:pStyle w:val="CellColumn"/>
            </w:pPr>
            <w:r>
              <w:rPr>
                <w:rFonts w:cs="Times New Roman"/>
              </w:rPr>
              <w:t>Broj</w:t>
            </w:r>
          </w:p>
        </w:tc>
        <w:tc>
          <w:tcPr>
            <w:tcW w:w="918" w:type="dxa"/>
          </w:tcPr>
          <w:p w14:paraId="078B5CC1" w14:textId="77777777" w:rsidR="00DB5079" w:rsidRDefault="00445EAB">
            <w:pPr>
              <w:pStyle w:val="CellColumn"/>
            </w:pPr>
            <w:r>
              <w:rPr>
                <w:rFonts w:cs="Times New Roman"/>
              </w:rPr>
              <w:t>0</w:t>
            </w:r>
          </w:p>
        </w:tc>
        <w:tc>
          <w:tcPr>
            <w:tcW w:w="918" w:type="dxa"/>
          </w:tcPr>
          <w:p w14:paraId="0872157C" w14:textId="77777777" w:rsidR="00DB5079" w:rsidRDefault="00445EAB">
            <w:pPr>
              <w:pStyle w:val="CellColumn"/>
            </w:pPr>
            <w:r>
              <w:rPr>
                <w:rFonts w:cs="Times New Roman"/>
              </w:rPr>
              <w:t>MDU</w:t>
            </w:r>
          </w:p>
        </w:tc>
        <w:tc>
          <w:tcPr>
            <w:tcW w:w="918" w:type="dxa"/>
          </w:tcPr>
          <w:p w14:paraId="1BAEE075" w14:textId="77777777" w:rsidR="00DB5079" w:rsidRDefault="00445EAB">
            <w:pPr>
              <w:pStyle w:val="CellColumn"/>
            </w:pPr>
            <w:r>
              <w:rPr>
                <w:rFonts w:cs="Times New Roman"/>
              </w:rPr>
              <w:t>1</w:t>
            </w:r>
          </w:p>
        </w:tc>
        <w:tc>
          <w:tcPr>
            <w:tcW w:w="918" w:type="dxa"/>
          </w:tcPr>
          <w:p w14:paraId="1EE5BB01" w14:textId="77777777" w:rsidR="00DB5079" w:rsidRDefault="00445EAB">
            <w:pPr>
              <w:pStyle w:val="CellColumn"/>
            </w:pPr>
            <w:r>
              <w:rPr>
                <w:rFonts w:cs="Times New Roman"/>
              </w:rPr>
              <w:t>1</w:t>
            </w:r>
          </w:p>
        </w:tc>
        <w:tc>
          <w:tcPr>
            <w:tcW w:w="918" w:type="dxa"/>
          </w:tcPr>
          <w:p w14:paraId="6E43C850" w14:textId="77777777" w:rsidR="00DB5079" w:rsidRDefault="00445EAB">
            <w:pPr>
              <w:pStyle w:val="CellColumn"/>
            </w:pPr>
            <w:r>
              <w:rPr>
                <w:rFonts w:cs="Times New Roman"/>
              </w:rPr>
              <w:t>1</w:t>
            </w:r>
          </w:p>
        </w:tc>
      </w:tr>
    </w:tbl>
    <w:p w14:paraId="7BD01385" w14:textId="77777777" w:rsidR="00DB5079" w:rsidRDefault="00DB5079">
      <w:pPr>
        <w:jc w:val="left"/>
      </w:pPr>
    </w:p>
    <w:p w14:paraId="7889CE3F" w14:textId="77777777" w:rsidR="00DB5079" w:rsidRDefault="00445EAB">
      <w:pPr>
        <w:pStyle w:val="Naslov4"/>
      </w:pPr>
      <w:r>
        <w:t>A862028 POTPORA UČENJU HRVATSKOG JEZIKA ZA POVRATAK I USELJAVANJE PRIPADNIKA HRVATSKOG ISELJENIŠTVA U REPUBLIKU HRVATSKU</w:t>
      </w:r>
    </w:p>
    <w:p w14:paraId="59BA4DAE" w14:textId="77777777" w:rsidR="00DB5079" w:rsidRDefault="00445EAB">
      <w:pPr>
        <w:pStyle w:val="Naslov8"/>
        <w:jc w:val="left"/>
      </w:pPr>
      <w:r>
        <w:t>Zakonske i druge pravne osnove</w:t>
      </w:r>
    </w:p>
    <w:p w14:paraId="5B4303B8" w14:textId="77777777" w:rsidR="00DB5079" w:rsidRDefault="00445EAB">
      <w:pPr>
        <w:pStyle w:val="Normal5"/>
      </w:pPr>
      <w:r>
        <w:t xml:space="preserve">Zakon o odnosima Republike Hrvatske s Hrvatima izvan Republike Hrvatske </w:t>
      </w:r>
    </w:p>
    <w:p w14:paraId="34F29F2F" w14:textId="77777777" w:rsidR="00DB5079" w:rsidRDefault="00445EAB">
      <w:pPr>
        <w:pStyle w:val="Normal5"/>
      </w:pPr>
      <w:r>
        <w:t xml:space="preserve">Nacionalna razvojna strategija Republike Hrvatske do 2030. godine  </w:t>
      </w:r>
    </w:p>
    <w:p w14:paraId="5AD192C8" w14:textId="77777777" w:rsidR="00DB5079" w:rsidRDefault="00445EAB">
      <w:pPr>
        <w:pStyle w:val="Normal5"/>
      </w:pPr>
      <w:r>
        <w:t xml:space="preserve">Strategija demografske revitalizacije do 2033. godine </w:t>
      </w:r>
    </w:p>
    <w:p w14:paraId="34F8F227" w14:textId="77777777" w:rsidR="00DB5079" w:rsidRDefault="00445EAB">
      <w:pPr>
        <w:pStyle w:val="Normal5"/>
      </w:pPr>
      <w:r>
        <w:lastRenderedPageBreak/>
        <w:t>Nacionali plan razvoja odnosa Republike Hrvatske s Hrvatima izvan Republike Hrvatske do 2027. godine</w:t>
      </w:r>
    </w:p>
    <w:tbl>
      <w:tblPr>
        <w:tblStyle w:val="StilTablice"/>
        <w:tblW w:w="10206" w:type="dxa"/>
        <w:jc w:val="center"/>
        <w:tblLook w:val="04A0" w:firstRow="1" w:lastRow="0" w:firstColumn="1" w:lastColumn="0" w:noHBand="0" w:noVBand="1"/>
      </w:tblPr>
      <w:tblGrid>
        <w:gridCol w:w="1523"/>
        <w:gridCol w:w="1543"/>
        <w:gridCol w:w="1534"/>
        <w:gridCol w:w="1534"/>
        <w:gridCol w:w="1551"/>
        <w:gridCol w:w="1551"/>
        <w:gridCol w:w="970"/>
      </w:tblGrid>
      <w:tr w:rsidR="00DB5079" w14:paraId="429F1ADF" w14:textId="77777777">
        <w:trPr>
          <w:jc w:val="center"/>
        </w:trPr>
        <w:tc>
          <w:tcPr>
            <w:tcW w:w="1530" w:type="dxa"/>
            <w:shd w:val="clear" w:color="auto" w:fill="B5C0D8"/>
          </w:tcPr>
          <w:p w14:paraId="4D6E806F" w14:textId="77777777" w:rsidR="00DB5079" w:rsidRDefault="00445EAB">
            <w:pPr>
              <w:pStyle w:val="CellHeader"/>
            </w:pPr>
            <w:r>
              <w:rPr>
                <w:rFonts w:cs="Times New Roman"/>
              </w:rPr>
              <w:t>Naziv aktivnosti</w:t>
            </w:r>
          </w:p>
        </w:tc>
        <w:tc>
          <w:tcPr>
            <w:tcW w:w="1632" w:type="dxa"/>
            <w:shd w:val="clear" w:color="auto" w:fill="B5C0D8"/>
          </w:tcPr>
          <w:p w14:paraId="2341F9FE" w14:textId="77777777" w:rsidR="00DB5079" w:rsidRDefault="00445EAB">
            <w:pPr>
              <w:pStyle w:val="CellHeader"/>
            </w:pPr>
            <w:r>
              <w:rPr>
                <w:rFonts w:cs="Times New Roman"/>
              </w:rPr>
              <w:t>Izvršenje 2023. (eur)</w:t>
            </w:r>
          </w:p>
        </w:tc>
        <w:tc>
          <w:tcPr>
            <w:tcW w:w="1632" w:type="dxa"/>
            <w:shd w:val="clear" w:color="auto" w:fill="B5C0D8"/>
          </w:tcPr>
          <w:p w14:paraId="35204CAE" w14:textId="77777777" w:rsidR="00DB5079" w:rsidRDefault="00445EAB">
            <w:pPr>
              <w:pStyle w:val="CellHeader"/>
            </w:pPr>
            <w:r>
              <w:rPr>
                <w:rFonts w:cs="Times New Roman"/>
              </w:rPr>
              <w:t>Plan 2024. (eur)</w:t>
            </w:r>
          </w:p>
        </w:tc>
        <w:tc>
          <w:tcPr>
            <w:tcW w:w="1632" w:type="dxa"/>
            <w:shd w:val="clear" w:color="auto" w:fill="B5C0D8"/>
          </w:tcPr>
          <w:p w14:paraId="332A8D06" w14:textId="77777777" w:rsidR="00DB5079" w:rsidRDefault="00445EAB">
            <w:pPr>
              <w:pStyle w:val="CellHeader"/>
            </w:pPr>
            <w:r>
              <w:rPr>
                <w:rFonts w:cs="Times New Roman"/>
              </w:rPr>
              <w:t>Plan 2025. (eur)</w:t>
            </w:r>
          </w:p>
        </w:tc>
        <w:tc>
          <w:tcPr>
            <w:tcW w:w="1632" w:type="dxa"/>
            <w:shd w:val="clear" w:color="auto" w:fill="B5C0D8"/>
          </w:tcPr>
          <w:p w14:paraId="0270E28B" w14:textId="77777777" w:rsidR="00DB5079" w:rsidRDefault="00445EAB">
            <w:pPr>
              <w:pStyle w:val="CellHeader"/>
            </w:pPr>
            <w:r>
              <w:rPr>
                <w:rFonts w:cs="Times New Roman"/>
              </w:rPr>
              <w:t>Plan 2026. (eur)</w:t>
            </w:r>
          </w:p>
        </w:tc>
        <w:tc>
          <w:tcPr>
            <w:tcW w:w="1632" w:type="dxa"/>
            <w:shd w:val="clear" w:color="auto" w:fill="B5C0D8"/>
          </w:tcPr>
          <w:p w14:paraId="3FAFAD49" w14:textId="77777777" w:rsidR="00DB5079" w:rsidRDefault="00445EAB">
            <w:pPr>
              <w:pStyle w:val="CellHeader"/>
            </w:pPr>
            <w:r>
              <w:rPr>
                <w:rFonts w:cs="Times New Roman"/>
              </w:rPr>
              <w:t>Plan 2027. (eur)</w:t>
            </w:r>
          </w:p>
        </w:tc>
        <w:tc>
          <w:tcPr>
            <w:tcW w:w="510" w:type="dxa"/>
            <w:shd w:val="clear" w:color="auto" w:fill="B5C0D8"/>
          </w:tcPr>
          <w:p w14:paraId="5197AB9A" w14:textId="77777777" w:rsidR="00DB5079" w:rsidRDefault="00445EAB">
            <w:pPr>
              <w:pStyle w:val="CellHeader"/>
            </w:pPr>
            <w:r>
              <w:rPr>
                <w:rFonts w:cs="Times New Roman"/>
              </w:rPr>
              <w:t>Indeks 2025/2024</w:t>
            </w:r>
          </w:p>
        </w:tc>
      </w:tr>
      <w:tr w:rsidR="00DB5079" w14:paraId="7C5B6BBB" w14:textId="77777777">
        <w:trPr>
          <w:jc w:val="center"/>
        </w:trPr>
        <w:tc>
          <w:tcPr>
            <w:tcW w:w="1530" w:type="dxa"/>
          </w:tcPr>
          <w:p w14:paraId="6CD6B460" w14:textId="77777777" w:rsidR="00DB5079" w:rsidRDefault="00445EAB">
            <w:pPr>
              <w:pStyle w:val="CellColumn"/>
            </w:pPr>
            <w:r>
              <w:rPr>
                <w:rFonts w:cs="Times New Roman"/>
              </w:rPr>
              <w:t>A862028-POTPORA UČENJU HRVATSKOG JEZIKA ZA POVRATAK I USELJAVANJE PRIPADNIKA HRVATSKOG ISELJENIŠTVA U REPUBLIKU HRVATSKU</w:t>
            </w:r>
          </w:p>
        </w:tc>
        <w:tc>
          <w:tcPr>
            <w:tcW w:w="1632" w:type="dxa"/>
          </w:tcPr>
          <w:p w14:paraId="03D2BF24" w14:textId="77777777" w:rsidR="00DB5079" w:rsidRDefault="00445EAB">
            <w:pPr>
              <w:pStyle w:val="CellColumn"/>
            </w:pPr>
            <w:r>
              <w:rPr>
                <w:rFonts w:cs="Times New Roman"/>
              </w:rPr>
              <w:t>00</w:t>
            </w:r>
          </w:p>
        </w:tc>
        <w:tc>
          <w:tcPr>
            <w:tcW w:w="1632" w:type="dxa"/>
          </w:tcPr>
          <w:p w14:paraId="46FB69B9" w14:textId="77777777" w:rsidR="00DB5079" w:rsidRDefault="00445EAB">
            <w:pPr>
              <w:pStyle w:val="CellColumn"/>
            </w:pPr>
            <w:r>
              <w:rPr>
                <w:rFonts w:cs="Times New Roman"/>
              </w:rPr>
              <w:t>434.606</w:t>
            </w:r>
          </w:p>
        </w:tc>
        <w:tc>
          <w:tcPr>
            <w:tcW w:w="1632" w:type="dxa"/>
          </w:tcPr>
          <w:p w14:paraId="3613A70A" w14:textId="77777777" w:rsidR="00DB5079" w:rsidRDefault="00445EAB">
            <w:pPr>
              <w:pStyle w:val="CellColumn"/>
            </w:pPr>
            <w:r>
              <w:rPr>
                <w:rFonts w:cs="Times New Roman"/>
              </w:rPr>
              <w:t>929.500</w:t>
            </w:r>
          </w:p>
        </w:tc>
        <w:tc>
          <w:tcPr>
            <w:tcW w:w="1632" w:type="dxa"/>
          </w:tcPr>
          <w:p w14:paraId="2AFBF364" w14:textId="77777777" w:rsidR="00DB5079" w:rsidRDefault="00445EAB">
            <w:pPr>
              <w:pStyle w:val="CellColumn"/>
            </w:pPr>
            <w:r>
              <w:rPr>
                <w:rFonts w:cs="Times New Roman"/>
              </w:rPr>
              <w:t>1.117.000</w:t>
            </w:r>
          </w:p>
        </w:tc>
        <w:tc>
          <w:tcPr>
            <w:tcW w:w="1632" w:type="dxa"/>
          </w:tcPr>
          <w:p w14:paraId="1EB5051E" w14:textId="77777777" w:rsidR="00DB5079" w:rsidRDefault="00445EAB">
            <w:pPr>
              <w:pStyle w:val="CellColumn"/>
            </w:pPr>
            <w:r>
              <w:rPr>
                <w:rFonts w:cs="Times New Roman"/>
              </w:rPr>
              <w:t>1.117.000</w:t>
            </w:r>
          </w:p>
        </w:tc>
        <w:tc>
          <w:tcPr>
            <w:tcW w:w="510" w:type="dxa"/>
          </w:tcPr>
          <w:p w14:paraId="219215CF" w14:textId="77777777" w:rsidR="00DB5079" w:rsidRDefault="00445EAB">
            <w:pPr>
              <w:pStyle w:val="CellColumn"/>
            </w:pPr>
            <w:r>
              <w:rPr>
                <w:rFonts w:cs="Times New Roman"/>
              </w:rPr>
              <w:t>213,9</w:t>
            </w:r>
          </w:p>
        </w:tc>
      </w:tr>
    </w:tbl>
    <w:p w14:paraId="5A40D45A" w14:textId="77777777" w:rsidR="00DB5079" w:rsidRDefault="00DB5079">
      <w:pPr>
        <w:jc w:val="left"/>
      </w:pPr>
    </w:p>
    <w:p w14:paraId="041F5E6F" w14:textId="77777777" w:rsidR="00DB5079" w:rsidRDefault="00445EAB">
      <w:r>
        <w:t xml:space="preserve">U okviru ove aktivnosti planirana su sredstva za program stipendiranja učenja hrvatskoga jezika u Republici Hrvatskoj. Svrha je Programa upoznavanje i njegovanje hrvatske kulture i nacionalnoga identiteta kroz dodjele stipendija hrvatskim iseljenicima, potomcima hrvatskih iseljenika kao i članovima njihove obitelji. Programom se potiče njihov povratak u Republiku Hrvatsku, a onima koji su se već uselili, pruža se potpora kako bi se uspješno uključili u društveni i gospodarski život u Republici Hrvatskoj. </w:t>
      </w:r>
    </w:p>
    <w:p w14:paraId="427684B7" w14:textId="77777777" w:rsidR="00DB5079" w:rsidRDefault="00445EAB">
      <w:r>
        <w:t>Program se planira realizirati putem javnog poziva za dodjelu stipendija za učenje hrvatskoga jezika u Republici Hrvatskoj. Osigurana su sredstva za troškove provedbe tečaja hrvatskog jezika, troškova hrane i smještaja, troškove puta, lokalnog prijevoza i sl.</w:t>
      </w:r>
    </w:p>
    <w:p w14:paraId="57CE49C1" w14:textId="77777777" w:rsidR="00DB5079" w:rsidRDefault="00445EAB">
      <w:pPr>
        <w:pStyle w:val="Naslov8"/>
        <w:jc w:val="left"/>
      </w:pPr>
      <w:r>
        <w:t>Pokazatelji rezultata</w:t>
      </w:r>
    </w:p>
    <w:tbl>
      <w:tblPr>
        <w:tblStyle w:val="StilTablice"/>
        <w:tblW w:w="10206" w:type="dxa"/>
        <w:jc w:val="center"/>
        <w:tblLook w:val="04A0" w:firstRow="1" w:lastRow="0" w:firstColumn="1" w:lastColumn="0" w:noHBand="0" w:noVBand="1"/>
      </w:tblPr>
      <w:tblGrid>
        <w:gridCol w:w="1846"/>
        <w:gridCol w:w="2046"/>
        <w:gridCol w:w="1755"/>
        <w:gridCol w:w="917"/>
        <w:gridCol w:w="891"/>
        <w:gridCol w:w="917"/>
        <w:gridCol w:w="917"/>
        <w:gridCol w:w="917"/>
      </w:tblGrid>
      <w:tr w:rsidR="00DB5079" w14:paraId="5C5BC864" w14:textId="77777777">
        <w:trPr>
          <w:jc w:val="center"/>
        </w:trPr>
        <w:tc>
          <w:tcPr>
            <w:tcW w:w="2245" w:type="dxa"/>
            <w:shd w:val="clear" w:color="auto" w:fill="B5C0D8"/>
          </w:tcPr>
          <w:p w14:paraId="1FF052D2" w14:textId="77777777" w:rsidR="00DB5079" w:rsidRDefault="00445EAB">
            <w:r>
              <w:t>Pokazatelj rezultata</w:t>
            </w:r>
          </w:p>
        </w:tc>
        <w:tc>
          <w:tcPr>
            <w:tcW w:w="2245" w:type="dxa"/>
            <w:shd w:val="clear" w:color="auto" w:fill="B5C0D8"/>
          </w:tcPr>
          <w:p w14:paraId="61A616BB" w14:textId="77777777" w:rsidR="00DB5079" w:rsidRDefault="00445EAB">
            <w:pPr>
              <w:pStyle w:val="CellHeader"/>
            </w:pPr>
            <w:r>
              <w:rPr>
                <w:rFonts w:cs="Times New Roman"/>
              </w:rPr>
              <w:t>Definicija</w:t>
            </w:r>
          </w:p>
        </w:tc>
        <w:tc>
          <w:tcPr>
            <w:tcW w:w="2245" w:type="dxa"/>
            <w:shd w:val="clear" w:color="auto" w:fill="B5C0D8"/>
          </w:tcPr>
          <w:p w14:paraId="3BC2F8F9" w14:textId="77777777" w:rsidR="00DB5079" w:rsidRDefault="00445EAB">
            <w:pPr>
              <w:pStyle w:val="CellHeader"/>
            </w:pPr>
            <w:r>
              <w:rPr>
                <w:rFonts w:cs="Times New Roman"/>
              </w:rPr>
              <w:t>Jedinica</w:t>
            </w:r>
          </w:p>
        </w:tc>
        <w:tc>
          <w:tcPr>
            <w:tcW w:w="918" w:type="dxa"/>
            <w:shd w:val="clear" w:color="auto" w:fill="B5C0D8"/>
          </w:tcPr>
          <w:p w14:paraId="41D637A8" w14:textId="77777777" w:rsidR="00DB5079" w:rsidRDefault="00445EAB">
            <w:pPr>
              <w:pStyle w:val="CellHeader"/>
            </w:pPr>
            <w:r>
              <w:rPr>
                <w:rFonts w:cs="Times New Roman"/>
              </w:rPr>
              <w:t>Polazna vrijednost</w:t>
            </w:r>
          </w:p>
        </w:tc>
        <w:tc>
          <w:tcPr>
            <w:tcW w:w="918" w:type="dxa"/>
            <w:shd w:val="clear" w:color="auto" w:fill="B5C0D8"/>
          </w:tcPr>
          <w:p w14:paraId="522201A5" w14:textId="77777777" w:rsidR="00DB5079" w:rsidRDefault="00445EAB">
            <w:pPr>
              <w:pStyle w:val="CellHeader"/>
            </w:pPr>
            <w:r>
              <w:rPr>
                <w:rFonts w:cs="Times New Roman"/>
              </w:rPr>
              <w:t>Izvor podataka</w:t>
            </w:r>
          </w:p>
        </w:tc>
        <w:tc>
          <w:tcPr>
            <w:tcW w:w="918" w:type="dxa"/>
            <w:shd w:val="clear" w:color="auto" w:fill="B5C0D8"/>
          </w:tcPr>
          <w:p w14:paraId="7DA5FA11" w14:textId="77777777" w:rsidR="00DB5079" w:rsidRDefault="00445EAB">
            <w:pPr>
              <w:pStyle w:val="CellHeader"/>
            </w:pPr>
            <w:r>
              <w:rPr>
                <w:rFonts w:cs="Times New Roman"/>
              </w:rPr>
              <w:t>Ciljana vrijednost (2025.)</w:t>
            </w:r>
          </w:p>
        </w:tc>
        <w:tc>
          <w:tcPr>
            <w:tcW w:w="918" w:type="dxa"/>
            <w:shd w:val="clear" w:color="auto" w:fill="B5C0D8"/>
          </w:tcPr>
          <w:p w14:paraId="63776A4A" w14:textId="77777777" w:rsidR="00DB5079" w:rsidRDefault="00445EAB">
            <w:pPr>
              <w:pStyle w:val="CellHeader"/>
            </w:pPr>
            <w:r>
              <w:rPr>
                <w:rFonts w:cs="Times New Roman"/>
              </w:rPr>
              <w:t>Ciljana vrijednost (2026.)</w:t>
            </w:r>
          </w:p>
        </w:tc>
        <w:tc>
          <w:tcPr>
            <w:tcW w:w="918" w:type="dxa"/>
            <w:shd w:val="clear" w:color="auto" w:fill="B5C0D8"/>
          </w:tcPr>
          <w:p w14:paraId="77358C7E" w14:textId="77777777" w:rsidR="00DB5079" w:rsidRDefault="00445EAB">
            <w:pPr>
              <w:pStyle w:val="CellHeader"/>
            </w:pPr>
            <w:r>
              <w:rPr>
                <w:rFonts w:cs="Times New Roman"/>
              </w:rPr>
              <w:t>Ciljana vrijednost (2027.)</w:t>
            </w:r>
          </w:p>
        </w:tc>
      </w:tr>
      <w:tr w:rsidR="00DB5079" w14:paraId="3806596D" w14:textId="77777777">
        <w:trPr>
          <w:jc w:val="center"/>
        </w:trPr>
        <w:tc>
          <w:tcPr>
            <w:tcW w:w="2245" w:type="dxa"/>
          </w:tcPr>
          <w:p w14:paraId="48237FAA" w14:textId="77777777" w:rsidR="00DB5079" w:rsidRDefault="00445EAB">
            <w:pPr>
              <w:pStyle w:val="CellColumn"/>
            </w:pPr>
            <w:r>
              <w:rPr>
                <w:rFonts w:cs="Times New Roman"/>
              </w:rPr>
              <w:t>Dodijeljene naknade za učenje hrvatskog jezika</w:t>
            </w:r>
          </w:p>
        </w:tc>
        <w:tc>
          <w:tcPr>
            <w:tcW w:w="2245" w:type="dxa"/>
          </w:tcPr>
          <w:p w14:paraId="14E586B6" w14:textId="77777777" w:rsidR="00DB5079" w:rsidRDefault="00445EAB">
            <w:pPr>
              <w:pStyle w:val="CellColumn"/>
            </w:pPr>
            <w:r>
              <w:rPr>
                <w:rFonts w:cs="Times New Roman"/>
              </w:rPr>
              <w:t>Stipendije/naknade dodjeljuju se za učenje hrvatskog jezika na sveučilištima u Republici Hrvatskoj</w:t>
            </w:r>
          </w:p>
        </w:tc>
        <w:tc>
          <w:tcPr>
            <w:tcW w:w="918" w:type="dxa"/>
          </w:tcPr>
          <w:p w14:paraId="446DA173" w14:textId="77777777" w:rsidR="00DB5079" w:rsidRDefault="00445EAB">
            <w:pPr>
              <w:pStyle w:val="CellColumn"/>
            </w:pPr>
            <w:r>
              <w:rPr>
                <w:rFonts w:cs="Times New Roman"/>
              </w:rPr>
              <w:t>Broj</w:t>
            </w:r>
          </w:p>
        </w:tc>
        <w:tc>
          <w:tcPr>
            <w:tcW w:w="918" w:type="dxa"/>
          </w:tcPr>
          <w:p w14:paraId="3CD78E7F" w14:textId="77777777" w:rsidR="00DB5079" w:rsidRDefault="00445EAB">
            <w:pPr>
              <w:pStyle w:val="CellColumn"/>
            </w:pPr>
            <w:r>
              <w:rPr>
                <w:rFonts w:cs="Times New Roman"/>
              </w:rPr>
              <w:t>500</w:t>
            </w:r>
          </w:p>
        </w:tc>
        <w:tc>
          <w:tcPr>
            <w:tcW w:w="918" w:type="dxa"/>
          </w:tcPr>
          <w:p w14:paraId="3482702F" w14:textId="77777777" w:rsidR="00DB5079" w:rsidRDefault="00445EAB">
            <w:pPr>
              <w:pStyle w:val="CellColumn"/>
            </w:pPr>
            <w:r>
              <w:rPr>
                <w:rFonts w:cs="Times New Roman"/>
              </w:rPr>
              <w:t>MDU</w:t>
            </w:r>
          </w:p>
        </w:tc>
        <w:tc>
          <w:tcPr>
            <w:tcW w:w="918" w:type="dxa"/>
          </w:tcPr>
          <w:p w14:paraId="0B1690F2" w14:textId="77777777" w:rsidR="00DB5079" w:rsidRDefault="00445EAB">
            <w:pPr>
              <w:pStyle w:val="CellColumn"/>
            </w:pPr>
            <w:r>
              <w:rPr>
                <w:rFonts w:cs="Times New Roman"/>
              </w:rPr>
              <w:t>500</w:t>
            </w:r>
          </w:p>
        </w:tc>
        <w:tc>
          <w:tcPr>
            <w:tcW w:w="918" w:type="dxa"/>
          </w:tcPr>
          <w:p w14:paraId="7BC34D88" w14:textId="77777777" w:rsidR="00DB5079" w:rsidRDefault="00445EAB">
            <w:pPr>
              <w:pStyle w:val="CellColumn"/>
            </w:pPr>
            <w:r>
              <w:rPr>
                <w:rFonts w:cs="Times New Roman"/>
              </w:rPr>
              <w:t>500</w:t>
            </w:r>
          </w:p>
        </w:tc>
        <w:tc>
          <w:tcPr>
            <w:tcW w:w="918" w:type="dxa"/>
          </w:tcPr>
          <w:p w14:paraId="0E824E66" w14:textId="77777777" w:rsidR="00DB5079" w:rsidRDefault="00445EAB">
            <w:pPr>
              <w:pStyle w:val="CellColumn"/>
            </w:pPr>
            <w:r>
              <w:rPr>
                <w:rFonts w:cs="Times New Roman"/>
              </w:rPr>
              <w:t>500</w:t>
            </w:r>
          </w:p>
        </w:tc>
      </w:tr>
    </w:tbl>
    <w:p w14:paraId="66A1712E" w14:textId="77777777" w:rsidR="00DB5079" w:rsidRDefault="00DB5079">
      <w:pPr>
        <w:jc w:val="left"/>
      </w:pPr>
    </w:p>
    <w:p w14:paraId="5A7FCF98" w14:textId="77777777" w:rsidR="00DB5079" w:rsidRDefault="00445EAB">
      <w:pPr>
        <w:pStyle w:val="Naslov4"/>
      </w:pPr>
      <w:r>
        <w:t>A862034 PROGRAMI POTICANJA POVRATKA</w:t>
      </w:r>
    </w:p>
    <w:p w14:paraId="744BEAE8" w14:textId="77777777" w:rsidR="00DB5079" w:rsidRDefault="00445EAB">
      <w:pPr>
        <w:pStyle w:val="Naslov8"/>
        <w:jc w:val="left"/>
      </w:pPr>
      <w:r>
        <w:t>Zakonske i druge pravne osnove</w:t>
      </w:r>
    </w:p>
    <w:p w14:paraId="1F7FCDAE" w14:textId="77777777" w:rsidR="00DB5079" w:rsidRDefault="00445EAB">
      <w:pPr>
        <w:pStyle w:val="Normal5"/>
      </w:pPr>
      <w:r>
        <w:t xml:space="preserve">Zakon o odnosima Republike Hrvatske s Hrvatima izvan Republike Hrvatske </w:t>
      </w:r>
    </w:p>
    <w:p w14:paraId="05024862" w14:textId="77777777" w:rsidR="00DB5079" w:rsidRDefault="00445EAB">
      <w:pPr>
        <w:pStyle w:val="Normal5"/>
      </w:pPr>
      <w:r>
        <w:t xml:space="preserve">Nacionalna razvojna strategija Republike Hrvatske do 2030. godine </w:t>
      </w:r>
    </w:p>
    <w:p w14:paraId="439F859C" w14:textId="77777777" w:rsidR="00DB5079" w:rsidRDefault="00445EAB">
      <w:pPr>
        <w:pStyle w:val="Normal5"/>
      </w:pPr>
      <w:r>
        <w:t xml:space="preserve">Strategija demografske revitalizacije do 2033. godine </w:t>
      </w:r>
    </w:p>
    <w:p w14:paraId="59D57961" w14:textId="77777777" w:rsidR="00DB5079" w:rsidRDefault="00445EAB">
      <w:pPr>
        <w:pStyle w:val="Normal5"/>
      </w:pPr>
      <w:r>
        <w:t>Nacionali plan razvoja odnosa Republike Hrvatske s Hrvatima izvan Republike Hrvatske do 2027. godine</w:t>
      </w:r>
    </w:p>
    <w:tbl>
      <w:tblPr>
        <w:tblStyle w:val="StilTablice"/>
        <w:tblW w:w="10206" w:type="dxa"/>
        <w:jc w:val="center"/>
        <w:tblLook w:val="04A0" w:firstRow="1" w:lastRow="0" w:firstColumn="1" w:lastColumn="0" w:noHBand="0" w:noVBand="1"/>
      </w:tblPr>
      <w:tblGrid>
        <w:gridCol w:w="1494"/>
        <w:gridCol w:w="1546"/>
        <w:gridCol w:w="1537"/>
        <w:gridCol w:w="1553"/>
        <w:gridCol w:w="1553"/>
        <w:gridCol w:w="1553"/>
        <w:gridCol w:w="970"/>
      </w:tblGrid>
      <w:tr w:rsidR="00DB5079" w14:paraId="4320F8F5" w14:textId="77777777">
        <w:trPr>
          <w:jc w:val="center"/>
        </w:trPr>
        <w:tc>
          <w:tcPr>
            <w:tcW w:w="1530" w:type="dxa"/>
            <w:shd w:val="clear" w:color="auto" w:fill="B5C0D8"/>
          </w:tcPr>
          <w:p w14:paraId="6D9E518E" w14:textId="77777777" w:rsidR="00DB5079" w:rsidRDefault="00445EAB">
            <w:pPr>
              <w:pStyle w:val="CellHeader"/>
            </w:pPr>
            <w:r>
              <w:rPr>
                <w:rFonts w:cs="Times New Roman"/>
              </w:rPr>
              <w:t>Naziv aktivnosti</w:t>
            </w:r>
          </w:p>
        </w:tc>
        <w:tc>
          <w:tcPr>
            <w:tcW w:w="1632" w:type="dxa"/>
            <w:shd w:val="clear" w:color="auto" w:fill="B5C0D8"/>
          </w:tcPr>
          <w:p w14:paraId="6DABB430" w14:textId="77777777" w:rsidR="00DB5079" w:rsidRDefault="00445EAB">
            <w:pPr>
              <w:pStyle w:val="CellHeader"/>
            </w:pPr>
            <w:r>
              <w:rPr>
                <w:rFonts w:cs="Times New Roman"/>
              </w:rPr>
              <w:t>Izvršenje 2023. (eur)</w:t>
            </w:r>
          </w:p>
        </w:tc>
        <w:tc>
          <w:tcPr>
            <w:tcW w:w="1632" w:type="dxa"/>
            <w:shd w:val="clear" w:color="auto" w:fill="B5C0D8"/>
          </w:tcPr>
          <w:p w14:paraId="6F2C7C29" w14:textId="77777777" w:rsidR="00DB5079" w:rsidRDefault="00445EAB">
            <w:pPr>
              <w:pStyle w:val="CellHeader"/>
            </w:pPr>
            <w:r>
              <w:rPr>
                <w:rFonts w:cs="Times New Roman"/>
              </w:rPr>
              <w:t>Plan 2024. (eur)</w:t>
            </w:r>
          </w:p>
        </w:tc>
        <w:tc>
          <w:tcPr>
            <w:tcW w:w="1632" w:type="dxa"/>
            <w:shd w:val="clear" w:color="auto" w:fill="B5C0D8"/>
          </w:tcPr>
          <w:p w14:paraId="18A4324C" w14:textId="77777777" w:rsidR="00DB5079" w:rsidRDefault="00445EAB">
            <w:pPr>
              <w:pStyle w:val="CellHeader"/>
            </w:pPr>
            <w:r>
              <w:rPr>
                <w:rFonts w:cs="Times New Roman"/>
              </w:rPr>
              <w:t>Plan 2025. (eur)</w:t>
            </w:r>
          </w:p>
        </w:tc>
        <w:tc>
          <w:tcPr>
            <w:tcW w:w="1632" w:type="dxa"/>
            <w:shd w:val="clear" w:color="auto" w:fill="B5C0D8"/>
          </w:tcPr>
          <w:p w14:paraId="6E2A5BC2" w14:textId="77777777" w:rsidR="00DB5079" w:rsidRDefault="00445EAB">
            <w:pPr>
              <w:pStyle w:val="CellHeader"/>
            </w:pPr>
            <w:r>
              <w:rPr>
                <w:rFonts w:cs="Times New Roman"/>
              </w:rPr>
              <w:t>Plan 2026. (eur)</w:t>
            </w:r>
          </w:p>
        </w:tc>
        <w:tc>
          <w:tcPr>
            <w:tcW w:w="1632" w:type="dxa"/>
            <w:shd w:val="clear" w:color="auto" w:fill="B5C0D8"/>
          </w:tcPr>
          <w:p w14:paraId="6A0F0C9F" w14:textId="77777777" w:rsidR="00DB5079" w:rsidRDefault="00445EAB">
            <w:pPr>
              <w:pStyle w:val="CellHeader"/>
            </w:pPr>
            <w:r>
              <w:rPr>
                <w:rFonts w:cs="Times New Roman"/>
              </w:rPr>
              <w:t>Plan 2027. (eur)</w:t>
            </w:r>
          </w:p>
        </w:tc>
        <w:tc>
          <w:tcPr>
            <w:tcW w:w="510" w:type="dxa"/>
            <w:shd w:val="clear" w:color="auto" w:fill="B5C0D8"/>
          </w:tcPr>
          <w:p w14:paraId="5E64265F" w14:textId="77777777" w:rsidR="00DB5079" w:rsidRDefault="00445EAB">
            <w:pPr>
              <w:pStyle w:val="CellHeader"/>
            </w:pPr>
            <w:r>
              <w:rPr>
                <w:rFonts w:cs="Times New Roman"/>
              </w:rPr>
              <w:t>Indeks 2025/2024</w:t>
            </w:r>
          </w:p>
        </w:tc>
      </w:tr>
      <w:tr w:rsidR="00DB5079" w14:paraId="49C47531" w14:textId="77777777">
        <w:trPr>
          <w:jc w:val="center"/>
        </w:trPr>
        <w:tc>
          <w:tcPr>
            <w:tcW w:w="1530" w:type="dxa"/>
          </w:tcPr>
          <w:p w14:paraId="62FB9ECD" w14:textId="77777777" w:rsidR="00DB5079" w:rsidRDefault="00445EAB">
            <w:pPr>
              <w:pStyle w:val="CellColumn"/>
            </w:pPr>
            <w:r>
              <w:rPr>
                <w:rFonts w:cs="Times New Roman"/>
              </w:rPr>
              <w:t>A862034-PROGRAMI POTICANJA POVRATKA</w:t>
            </w:r>
          </w:p>
        </w:tc>
        <w:tc>
          <w:tcPr>
            <w:tcW w:w="1632" w:type="dxa"/>
          </w:tcPr>
          <w:p w14:paraId="6A080978" w14:textId="77777777" w:rsidR="00DB5079" w:rsidRDefault="00445EAB">
            <w:pPr>
              <w:pStyle w:val="CellColumn"/>
            </w:pPr>
            <w:r>
              <w:rPr>
                <w:rFonts w:cs="Times New Roman"/>
              </w:rPr>
              <w:t>00</w:t>
            </w:r>
          </w:p>
        </w:tc>
        <w:tc>
          <w:tcPr>
            <w:tcW w:w="1632" w:type="dxa"/>
          </w:tcPr>
          <w:p w14:paraId="5160291E" w14:textId="77777777" w:rsidR="00DB5079" w:rsidRDefault="00445EAB">
            <w:pPr>
              <w:pStyle w:val="CellColumn"/>
            </w:pPr>
            <w:r>
              <w:rPr>
                <w:rFonts w:cs="Times New Roman"/>
              </w:rPr>
              <w:t>259.500</w:t>
            </w:r>
          </w:p>
        </w:tc>
        <w:tc>
          <w:tcPr>
            <w:tcW w:w="1632" w:type="dxa"/>
          </w:tcPr>
          <w:p w14:paraId="71164CA5" w14:textId="77777777" w:rsidR="00DB5079" w:rsidRDefault="00445EAB">
            <w:pPr>
              <w:pStyle w:val="CellColumn"/>
            </w:pPr>
            <w:r>
              <w:rPr>
                <w:rFonts w:cs="Times New Roman"/>
              </w:rPr>
              <w:t>1.535.000</w:t>
            </w:r>
          </w:p>
        </w:tc>
        <w:tc>
          <w:tcPr>
            <w:tcW w:w="1632" w:type="dxa"/>
          </w:tcPr>
          <w:p w14:paraId="7F875398" w14:textId="77777777" w:rsidR="00DB5079" w:rsidRDefault="00445EAB">
            <w:pPr>
              <w:pStyle w:val="CellColumn"/>
            </w:pPr>
            <w:r>
              <w:rPr>
                <w:rFonts w:cs="Times New Roman"/>
              </w:rPr>
              <w:t>1.535.000</w:t>
            </w:r>
          </w:p>
        </w:tc>
        <w:tc>
          <w:tcPr>
            <w:tcW w:w="1632" w:type="dxa"/>
          </w:tcPr>
          <w:p w14:paraId="059EDF97" w14:textId="77777777" w:rsidR="00DB5079" w:rsidRDefault="00445EAB">
            <w:pPr>
              <w:pStyle w:val="CellColumn"/>
            </w:pPr>
            <w:r>
              <w:rPr>
                <w:rFonts w:cs="Times New Roman"/>
              </w:rPr>
              <w:t>1.535.000</w:t>
            </w:r>
          </w:p>
        </w:tc>
        <w:tc>
          <w:tcPr>
            <w:tcW w:w="510" w:type="dxa"/>
          </w:tcPr>
          <w:p w14:paraId="3AF45097" w14:textId="77777777" w:rsidR="00DB5079" w:rsidRDefault="00445EAB">
            <w:pPr>
              <w:pStyle w:val="CellColumn"/>
            </w:pPr>
            <w:r>
              <w:rPr>
                <w:rFonts w:cs="Times New Roman"/>
              </w:rPr>
              <w:t>591,5</w:t>
            </w:r>
          </w:p>
        </w:tc>
      </w:tr>
    </w:tbl>
    <w:p w14:paraId="10D0A575" w14:textId="77777777" w:rsidR="00DB5079" w:rsidRDefault="00DB5079">
      <w:pPr>
        <w:jc w:val="left"/>
      </w:pPr>
    </w:p>
    <w:p w14:paraId="2F682603" w14:textId="77777777" w:rsidR="00DB5079" w:rsidRDefault="00445EAB">
      <w:r>
        <w:lastRenderedPageBreak/>
        <w:t>U okviru ove aktivnosti planirana su sredstva za program poticanja sudjelovanja mladih generacija potomaka hrvatskih iseljenika u iskustvenim programima (područja sporta, kulture, povijesti, znanosti i inovacija) kroz objavu javnog poziva za dodjelu bepovratnih sredstava putem sveučilišta ili drugih institucija sa ciljem poticanja useljavanja  mladih generacija potomaka hrvatskih iseljenika kroz njihovo sudjelovanje u iskustvenim programima u području sporta, kulture, povijesti, znanosti i inovacija u Repub</w:t>
      </w:r>
      <w:r>
        <w:t xml:space="preserve">lici Hrvatskoj. Kao dodatna aktivnost u iskustvenim programima sudionici će imati prilike sudjelovati u programu Centara za informiranje i savjetovanje o karijeri (CISOK) u suradnji s HZZ-om kako bi se informirali o mogućnostima za rad u Hrvatskoj.  Planirana je objava poziva za projekte sveučilišta u iznosu od 1.000.000,00 eura u 2025., 2026. i 2027. godini.   </w:t>
      </w:r>
    </w:p>
    <w:p w14:paraId="498716E2" w14:textId="77777777" w:rsidR="00DB5079" w:rsidRDefault="00445EAB">
      <w:r>
        <w:t xml:space="preserve">Osim navedenog, planira se i provedba suradnje s Hrvatskom maticom iseljenika s ciljem poticanja povratka i useljavanja hrvatskog iseljenštva, planirana je uspostava portala za useljeništvo te priprema projekta internacionalizacije tržišta rada koji Ministarstvo planira realizirati u suradnji s s Ministarstvom rada, mirovinskoga sustava, obitelji i socijalne politike i Hrvatskim zavodom za zapošljavanje te Hrvatskom gospodarskom komorom i Hrvatskom udrugom poslodavaca.  </w:t>
      </w:r>
    </w:p>
    <w:p w14:paraId="5E85B51D" w14:textId="77777777" w:rsidR="00DB5079" w:rsidRDefault="00445EAB">
      <w:r>
        <w:t>U okviru ove aktivnosti planirana su i sredstva za aktivnosti organizicije konferencija, radionica i javnih tribina na temu useljeništva, poticanja povratka i integracije useljenika te troškove sudjelovanja na sastancima i međunarodnim događanjima. Osigurana su sredstva za troškove smještaja, prijevoza i dnevnica vanjskih suradnika, najam prostora i opreme, promidžbene materijale, prijevode, usluge izrade akreditacija i sl., za troškove službenih putovanja, troškove kotizacija i slične troškove.</w:t>
      </w:r>
    </w:p>
    <w:p w14:paraId="4A8211A5" w14:textId="77777777" w:rsidR="00DB5079" w:rsidRDefault="00445EAB">
      <w:pPr>
        <w:pStyle w:val="Naslov8"/>
        <w:jc w:val="left"/>
      </w:pPr>
      <w:r>
        <w:t>Pokazatelji rezultata</w:t>
      </w:r>
    </w:p>
    <w:tbl>
      <w:tblPr>
        <w:tblStyle w:val="StilTablice"/>
        <w:tblW w:w="10206" w:type="dxa"/>
        <w:jc w:val="center"/>
        <w:tblLook w:val="04A0" w:firstRow="1" w:lastRow="0" w:firstColumn="1" w:lastColumn="0" w:noHBand="0" w:noVBand="1"/>
      </w:tblPr>
      <w:tblGrid>
        <w:gridCol w:w="2010"/>
        <w:gridCol w:w="1788"/>
        <w:gridCol w:w="1630"/>
        <w:gridCol w:w="916"/>
        <w:gridCol w:w="1114"/>
        <w:gridCol w:w="916"/>
        <w:gridCol w:w="916"/>
        <w:gridCol w:w="916"/>
      </w:tblGrid>
      <w:tr w:rsidR="00DB5079" w14:paraId="27269AC6" w14:textId="77777777">
        <w:trPr>
          <w:jc w:val="center"/>
        </w:trPr>
        <w:tc>
          <w:tcPr>
            <w:tcW w:w="2245" w:type="dxa"/>
            <w:shd w:val="clear" w:color="auto" w:fill="B5C0D8"/>
          </w:tcPr>
          <w:p w14:paraId="7AEBC74C" w14:textId="77777777" w:rsidR="00DB5079" w:rsidRDefault="00445EAB">
            <w:r>
              <w:t>Pokazatelj rezultata</w:t>
            </w:r>
          </w:p>
        </w:tc>
        <w:tc>
          <w:tcPr>
            <w:tcW w:w="2245" w:type="dxa"/>
            <w:shd w:val="clear" w:color="auto" w:fill="B5C0D8"/>
          </w:tcPr>
          <w:p w14:paraId="42499F14" w14:textId="77777777" w:rsidR="00DB5079" w:rsidRDefault="00445EAB">
            <w:pPr>
              <w:pStyle w:val="CellHeader"/>
            </w:pPr>
            <w:r>
              <w:rPr>
                <w:rFonts w:cs="Times New Roman"/>
              </w:rPr>
              <w:t>Definicija</w:t>
            </w:r>
          </w:p>
        </w:tc>
        <w:tc>
          <w:tcPr>
            <w:tcW w:w="2245" w:type="dxa"/>
            <w:shd w:val="clear" w:color="auto" w:fill="B5C0D8"/>
          </w:tcPr>
          <w:p w14:paraId="1D688E78" w14:textId="77777777" w:rsidR="00DB5079" w:rsidRDefault="00445EAB">
            <w:pPr>
              <w:pStyle w:val="CellHeader"/>
            </w:pPr>
            <w:r>
              <w:rPr>
                <w:rFonts w:cs="Times New Roman"/>
              </w:rPr>
              <w:t>Jedinica</w:t>
            </w:r>
          </w:p>
        </w:tc>
        <w:tc>
          <w:tcPr>
            <w:tcW w:w="918" w:type="dxa"/>
            <w:shd w:val="clear" w:color="auto" w:fill="B5C0D8"/>
          </w:tcPr>
          <w:p w14:paraId="4F2E6104" w14:textId="77777777" w:rsidR="00DB5079" w:rsidRDefault="00445EAB">
            <w:pPr>
              <w:pStyle w:val="CellHeader"/>
            </w:pPr>
            <w:r>
              <w:rPr>
                <w:rFonts w:cs="Times New Roman"/>
              </w:rPr>
              <w:t>Polazna vrijednost</w:t>
            </w:r>
          </w:p>
        </w:tc>
        <w:tc>
          <w:tcPr>
            <w:tcW w:w="918" w:type="dxa"/>
            <w:shd w:val="clear" w:color="auto" w:fill="B5C0D8"/>
          </w:tcPr>
          <w:p w14:paraId="414CC4F9" w14:textId="77777777" w:rsidR="00DB5079" w:rsidRDefault="00445EAB">
            <w:pPr>
              <w:pStyle w:val="CellHeader"/>
            </w:pPr>
            <w:r>
              <w:rPr>
                <w:rFonts w:cs="Times New Roman"/>
              </w:rPr>
              <w:t>Izvor podataka</w:t>
            </w:r>
          </w:p>
        </w:tc>
        <w:tc>
          <w:tcPr>
            <w:tcW w:w="918" w:type="dxa"/>
            <w:shd w:val="clear" w:color="auto" w:fill="B5C0D8"/>
          </w:tcPr>
          <w:p w14:paraId="392D5B3A" w14:textId="77777777" w:rsidR="00DB5079" w:rsidRDefault="00445EAB">
            <w:pPr>
              <w:pStyle w:val="CellHeader"/>
            </w:pPr>
            <w:r>
              <w:rPr>
                <w:rFonts w:cs="Times New Roman"/>
              </w:rPr>
              <w:t>Ciljana vrijednost (2025.)</w:t>
            </w:r>
          </w:p>
        </w:tc>
        <w:tc>
          <w:tcPr>
            <w:tcW w:w="918" w:type="dxa"/>
            <w:shd w:val="clear" w:color="auto" w:fill="B5C0D8"/>
          </w:tcPr>
          <w:p w14:paraId="1C118096" w14:textId="77777777" w:rsidR="00DB5079" w:rsidRDefault="00445EAB">
            <w:pPr>
              <w:pStyle w:val="CellHeader"/>
            </w:pPr>
            <w:r>
              <w:rPr>
                <w:rFonts w:cs="Times New Roman"/>
              </w:rPr>
              <w:t>Ciljana vrijednost (2026.)</w:t>
            </w:r>
          </w:p>
        </w:tc>
        <w:tc>
          <w:tcPr>
            <w:tcW w:w="918" w:type="dxa"/>
            <w:shd w:val="clear" w:color="auto" w:fill="B5C0D8"/>
          </w:tcPr>
          <w:p w14:paraId="667EBD07" w14:textId="77777777" w:rsidR="00DB5079" w:rsidRDefault="00445EAB">
            <w:pPr>
              <w:pStyle w:val="CellHeader"/>
            </w:pPr>
            <w:r>
              <w:rPr>
                <w:rFonts w:cs="Times New Roman"/>
              </w:rPr>
              <w:t>Ciljana vrijednost (2027.)</w:t>
            </w:r>
          </w:p>
        </w:tc>
      </w:tr>
      <w:tr w:rsidR="00DB5079" w14:paraId="06EFA709" w14:textId="77777777">
        <w:trPr>
          <w:jc w:val="center"/>
        </w:trPr>
        <w:tc>
          <w:tcPr>
            <w:tcW w:w="2245" w:type="dxa"/>
          </w:tcPr>
          <w:p w14:paraId="0F0C609F" w14:textId="77777777" w:rsidR="00DB5079" w:rsidRDefault="00445EAB">
            <w:pPr>
              <w:pStyle w:val="CellColumn"/>
            </w:pPr>
            <w:r>
              <w:rPr>
                <w:rFonts w:cs="Times New Roman"/>
              </w:rPr>
              <w:t>Dodijela pomoći Hrvatskoj matici iseljenika</w:t>
            </w:r>
          </w:p>
        </w:tc>
        <w:tc>
          <w:tcPr>
            <w:tcW w:w="2245" w:type="dxa"/>
          </w:tcPr>
          <w:p w14:paraId="68E35A33" w14:textId="77777777" w:rsidR="00DB5079" w:rsidRDefault="00445EAB">
            <w:pPr>
              <w:pStyle w:val="CellColumn"/>
            </w:pPr>
            <w:r>
              <w:rPr>
                <w:rFonts w:cs="Times New Roman"/>
              </w:rPr>
              <w:t>Financijska pomoć u realizaciji programa i projekata Hrvatske matice iseljenika</w:t>
            </w:r>
          </w:p>
        </w:tc>
        <w:tc>
          <w:tcPr>
            <w:tcW w:w="918" w:type="dxa"/>
          </w:tcPr>
          <w:p w14:paraId="75083755" w14:textId="77777777" w:rsidR="00DB5079" w:rsidRDefault="00445EAB">
            <w:pPr>
              <w:pStyle w:val="CellColumn"/>
            </w:pPr>
            <w:r>
              <w:rPr>
                <w:rFonts w:cs="Times New Roman"/>
              </w:rPr>
              <w:t>Broj</w:t>
            </w:r>
          </w:p>
        </w:tc>
        <w:tc>
          <w:tcPr>
            <w:tcW w:w="918" w:type="dxa"/>
          </w:tcPr>
          <w:p w14:paraId="573FABCB" w14:textId="77777777" w:rsidR="00DB5079" w:rsidRDefault="00445EAB">
            <w:pPr>
              <w:pStyle w:val="CellColumn"/>
            </w:pPr>
            <w:r>
              <w:rPr>
                <w:rFonts w:cs="Times New Roman"/>
              </w:rPr>
              <w:t>0</w:t>
            </w:r>
          </w:p>
        </w:tc>
        <w:tc>
          <w:tcPr>
            <w:tcW w:w="918" w:type="dxa"/>
          </w:tcPr>
          <w:p w14:paraId="40AE6496" w14:textId="77777777" w:rsidR="00DB5079" w:rsidRDefault="00445EAB">
            <w:pPr>
              <w:pStyle w:val="CellColumn"/>
            </w:pPr>
            <w:r>
              <w:rPr>
                <w:rFonts w:cs="Times New Roman"/>
              </w:rPr>
              <w:t>Sporazum Ministarstva i Hrvatske matice iseljenika</w:t>
            </w:r>
          </w:p>
        </w:tc>
        <w:tc>
          <w:tcPr>
            <w:tcW w:w="918" w:type="dxa"/>
          </w:tcPr>
          <w:p w14:paraId="7D55A029" w14:textId="77777777" w:rsidR="00DB5079" w:rsidRDefault="00445EAB">
            <w:pPr>
              <w:pStyle w:val="CellColumn"/>
            </w:pPr>
            <w:r>
              <w:rPr>
                <w:rFonts w:cs="Times New Roman"/>
              </w:rPr>
              <w:t>1</w:t>
            </w:r>
          </w:p>
        </w:tc>
        <w:tc>
          <w:tcPr>
            <w:tcW w:w="918" w:type="dxa"/>
          </w:tcPr>
          <w:p w14:paraId="58EE44A5" w14:textId="77777777" w:rsidR="00DB5079" w:rsidRDefault="00445EAB">
            <w:pPr>
              <w:pStyle w:val="CellColumn"/>
            </w:pPr>
            <w:r>
              <w:rPr>
                <w:rFonts w:cs="Times New Roman"/>
              </w:rPr>
              <w:t>1</w:t>
            </w:r>
          </w:p>
        </w:tc>
        <w:tc>
          <w:tcPr>
            <w:tcW w:w="918" w:type="dxa"/>
          </w:tcPr>
          <w:p w14:paraId="47CC629B" w14:textId="77777777" w:rsidR="00DB5079" w:rsidRDefault="00445EAB">
            <w:pPr>
              <w:pStyle w:val="CellColumn"/>
            </w:pPr>
            <w:r>
              <w:rPr>
                <w:rFonts w:cs="Times New Roman"/>
              </w:rPr>
              <w:t>1</w:t>
            </w:r>
          </w:p>
        </w:tc>
      </w:tr>
      <w:tr w:rsidR="00DB5079" w14:paraId="56CAB8DD" w14:textId="77777777">
        <w:trPr>
          <w:jc w:val="center"/>
        </w:trPr>
        <w:tc>
          <w:tcPr>
            <w:tcW w:w="2245" w:type="dxa"/>
          </w:tcPr>
          <w:p w14:paraId="32E7A5C3" w14:textId="77777777" w:rsidR="00DB5079" w:rsidRDefault="00445EAB">
            <w:pPr>
              <w:pStyle w:val="CellColumn"/>
            </w:pPr>
            <w:r>
              <w:rPr>
                <w:rFonts w:cs="Times New Roman"/>
              </w:rPr>
              <w:t>Sporazum za uspostavu projekta internacionalizacije tržišta rada</w:t>
            </w:r>
          </w:p>
        </w:tc>
        <w:tc>
          <w:tcPr>
            <w:tcW w:w="2245" w:type="dxa"/>
          </w:tcPr>
          <w:p w14:paraId="7BCF0B18" w14:textId="77777777" w:rsidR="00DB5079" w:rsidRDefault="00445EAB">
            <w:pPr>
              <w:pStyle w:val="CellColumn"/>
            </w:pPr>
            <w:r>
              <w:rPr>
                <w:rFonts w:cs="Times New Roman"/>
              </w:rPr>
              <w:t>Sporazum MDU/ MROSP i HGK, HUP te HZZ</w:t>
            </w:r>
          </w:p>
        </w:tc>
        <w:tc>
          <w:tcPr>
            <w:tcW w:w="918" w:type="dxa"/>
          </w:tcPr>
          <w:p w14:paraId="50E98F14" w14:textId="77777777" w:rsidR="00DB5079" w:rsidRDefault="00445EAB">
            <w:pPr>
              <w:pStyle w:val="CellColumn"/>
            </w:pPr>
            <w:r>
              <w:rPr>
                <w:rFonts w:cs="Times New Roman"/>
              </w:rPr>
              <w:t>Broj</w:t>
            </w:r>
          </w:p>
        </w:tc>
        <w:tc>
          <w:tcPr>
            <w:tcW w:w="918" w:type="dxa"/>
          </w:tcPr>
          <w:p w14:paraId="2B22D9BE" w14:textId="77777777" w:rsidR="00DB5079" w:rsidRDefault="00445EAB">
            <w:pPr>
              <w:pStyle w:val="CellColumn"/>
            </w:pPr>
            <w:r>
              <w:rPr>
                <w:rFonts w:cs="Times New Roman"/>
              </w:rPr>
              <w:t>0</w:t>
            </w:r>
          </w:p>
        </w:tc>
        <w:tc>
          <w:tcPr>
            <w:tcW w:w="918" w:type="dxa"/>
          </w:tcPr>
          <w:p w14:paraId="730821F1" w14:textId="77777777" w:rsidR="00DB5079" w:rsidRDefault="00445EAB">
            <w:pPr>
              <w:pStyle w:val="CellColumn"/>
            </w:pPr>
            <w:r>
              <w:rPr>
                <w:rFonts w:cs="Times New Roman"/>
              </w:rPr>
              <w:t>MDU</w:t>
            </w:r>
          </w:p>
        </w:tc>
        <w:tc>
          <w:tcPr>
            <w:tcW w:w="918" w:type="dxa"/>
          </w:tcPr>
          <w:p w14:paraId="1A0B052D" w14:textId="77777777" w:rsidR="00DB5079" w:rsidRDefault="00445EAB">
            <w:pPr>
              <w:pStyle w:val="CellColumn"/>
            </w:pPr>
            <w:r>
              <w:rPr>
                <w:rFonts w:cs="Times New Roman"/>
              </w:rPr>
              <w:t>1</w:t>
            </w:r>
          </w:p>
        </w:tc>
        <w:tc>
          <w:tcPr>
            <w:tcW w:w="918" w:type="dxa"/>
          </w:tcPr>
          <w:p w14:paraId="33D2551B" w14:textId="77777777" w:rsidR="00DB5079" w:rsidRDefault="00445EAB">
            <w:pPr>
              <w:pStyle w:val="CellColumn"/>
            </w:pPr>
            <w:r>
              <w:rPr>
                <w:rFonts w:cs="Times New Roman"/>
              </w:rPr>
              <w:t>0</w:t>
            </w:r>
          </w:p>
        </w:tc>
        <w:tc>
          <w:tcPr>
            <w:tcW w:w="918" w:type="dxa"/>
          </w:tcPr>
          <w:p w14:paraId="2717CAC5" w14:textId="77777777" w:rsidR="00DB5079" w:rsidRDefault="00445EAB">
            <w:pPr>
              <w:pStyle w:val="CellColumn"/>
            </w:pPr>
            <w:r>
              <w:rPr>
                <w:rFonts w:cs="Times New Roman"/>
              </w:rPr>
              <w:t>0</w:t>
            </w:r>
          </w:p>
        </w:tc>
      </w:tr>
      <w:tr w:rsidR="00DB5079" w14:paraId="7F913613" w14:textId="77777777">
        <w:trPr>
          <w:jc w:val="center"/>
        </w:trPr>
        <w:tc>
          <w:tcPr>
            <w:tcW w:w="2245" w:type="dxa"/>
          </w:tcPr>
          <w:p w14:paraId="3A22D332" w14:textId="77777777" w:rsidR="00DB5079" w:rsidRDefault="00445EAB">
            <w:pPr>
              <w:pStyle w:val="CellColumn"/>
            </w:pPr>
            <w:r>
              <w:rPr>
                <w:rFonts w:cs="Times New Roman"/>
              </w:rPr>
              <w:t>Sudionici u iskustvenim programima</w:t>
            </w:r>
          </w:p>
        </w:tc>
        <w:tc>
          <w:tcPr>
            <w:tcW w:w="2245" w:type="dxa"/>
          </w:tcPr>
          <w:p w14:paraId="650D07FE" w14:textId="77777777" w:rsidR="00DB5079" w:rsidRDefault="00445EAB">
            <w:pPr>
              <w:pStyle w:val="CellColumn"/>
            </w:pPr>
            <w:r>
              <w:rPr>
                <w:rFonts w:cs="Times New Roman"/>
              </w:rPr>
              <w:t>Broj sudionika, mladih potomaka hrvatskih iseljenika, u iskustvenim programima u Hrvatskoj - Ugovori o dodjeli bespovratnih sredstava i završna izvješća korisnika</w:t>
            </w:r>
          </w:p>
        </w:tc>
        <w:tc>
          <w:tcPr>
            <w:tcW w:w="918" w:type="dxa"/>
          </w:tcPr>
          <w:p w14:paraId="3FF88B84" w14:textId="77777777" w:rsidR="00DB5079" w:rsidRDefault="00445EAB">
            <w:pPr>
              <w:pStyle w:val="CellColumn"/>
            </w:pPr>
            <w:r>
              <w:rPr>
                <w:rFonts w:cs="Times New Roman"/>
              </w:rPr>
              <w:t>Broj</w:t>
            </w:r>
          </w:p>
        </w:tc>
        <w:tc>
          <w:tcPr>
            <w:tcW w:w="918" w:type="dxa"/>
          </w:tcPr>
          <w:p w14:paraId="3D0D248A" w14:textId="77777777" w:rsidR="00DB5079" w:rsidRDefault="00445EAB">
            <w:pPr>
              <w:pStyle w:val="CellColumn"/>
            </w:pPr>
            <w:r>
              <w:rPr>
                <w:rFonts w:cs="Times New Roman"/>
              </w:rPr>
              <w:t>0</w:t>
            </w:r>
          </w:p>
        </w:tc>
        <w:tc>
          <w:tcPr>
            <w:tcW w:w="918" w:type="dxa"/>
          </w:tcPr>
          <w:p w14:paraId="3C3F96F4" w14:textId="77777777" w:rsidR="00DB5079" w:rsidRDefault="00445EAB">
            <w:pPr>
              <w:pStyle w:val="CellColumn"/>
            </w:pPr>
            <w:r>
              <w:rPr>
                <w:rFonts w:cs="Times New Roman"/>
              </w:rPr>
              <w:t>MDU</w:t>
            </w:r>
          </w:p>
        </w:tc>
        <w:tc>
          <w:tcPr>
            <w:tcW w:w="918" w:type="dxa"/>
          </w:tcPr>
          <w:p w14:paraId="6E8ED9CB" w14:textId="77777777" w:rsidR="00DB5079" w:rsidRDefault="00445EAB">
            <w:pPr>
              <w:pStyle w:val="CellColumn"/>
            </w:pPr>
            <w:r>
              <w:rPr>
                <w:rFonts w:cs="Times New Roman"/>
              </w:rPr>
              <w:t>420</w:t>
            </w:r>
          </w:p>
        </w:tc>
        <w:tc>
          <w:tcPr>
            <w:tcW w:w="918" w:type="dxa"/>
          </w:tcPr>
          <w:p w14:paraId="794621B3" w14:textId="77777777" w:rsidR="00DB5079" w:rsidRDefault="00445EAB">
            <w:pPr>
              <w:pStyle w:val="CellColumn"/>
            </w:pPr>
            <w:r>
              <w:rPr>
                <w:rFonts w:cs="Times New Roman"/>
              </w:rPr>
              <w:t>420</w:t>
            </w:r>
          </w:p>
        </w:tc>
        <w:tc>
          <w:tcPr>
            <w:tcW w:w="918" w:type="dxa"/>
          </w:tcPr>
          <w:p w14:paraId="1287D208" w14:textId="77777777" w:rsidR="00DB5079" w:rsidRDefault="00445EAB">
            <w:pPr>
              <w:pStyle w:val="CellColumn"/>
            </w:pPr>
            <w:r>
              <w:rPr>
                <w:rFonts w:cs="Times New Roman"/>
              </w:rPr>
              <w:t>420</w:t>
            </w:r>
          </w:p>
        </w:tc>
      </w:tr>
      <w:tr w:rsidR="00DB5079" w14:paraId="2BF01281" w14:textId="77777777">
        <w:trPr>
          <w:jc w:val="center"/>
        </w:trPr>
        <w:tc>
          <w:tcPr>
            <w:tcW w:w="2245" w:type="dxa"/>
          </w:tcPr>
          <w:p w14:paraId="00D46773" w14:textId="77777777" w:rsidR="00DB5079" w:rsidRDefault="00445EAB">
            <w:pPr>
              <w:pStyle w:val="CellColumn"/>
            </w:pPr>
            <w:r>
              <w:rPr>
                <w:rFonts w:cs="Times New Roman"/>
              </w:rPr>
              <w:t>Portal za useljeništvo</w:t>
            </w:r>
          </w:p>
        </w:tc>
        <w:tc>
          <w:tcPr>
            <w:tcW w:w="2245" w:type="dxa"/>
          </w:tcPr>
          <w:p w14:paraId="6F9153A8" w14:textId="77777777" w:rsidR="00DB5079" w:rsidRDefault="00445EAB">
            <w:pPr>
              <w:pStyle w:val="CellColumn"/>
            </w:pPr>
            <w:r>
              <w:rPr>
                <w:rFonts w:cs="Times New Roman"/>
              </w:rPr>
              <w:t>Uspostava portala za useljeništvo</w:t>
            </w:r>
          </w:p>
        </w:tc>
        <w:tc>
          <w:tcPr>
            <w:tcW w:w="918" w:type="dxa"/>
          </w:tcPr>
          <w:p w14:paraId="35434CAB" w14:textId="77777777" w:rsidR="00DB5079" w:rsidRDefault="00445EAB">
            <w:pPr>
              <w:pStyle w:val="CellColumn"/>
            </w:pPr>
            <w:r>
              <w:rPr>
                <w:rFonts w:cs="Times New Roman"/>
              </w:rPr>
              <w:t>Broj</w:t>
            </w:r>
          </w:p>
        </w:tc>
        <w:tc>
          <w:tcPr>
            <w:tcW w:w="918" w:type="dxa"/>
          </w:tcPr>
          <w:p w14:paraId="71E10C11" w14:textId="77777777" w:rsidR="00DB5079" w:rsidRDefault="00445EAB">
            <w:pPr>
              <w:pStyle w:val="CellColumn"/>
            </w:pPr>
            <w:r>
              <w:rPr>
                <w:rFonts w:cs="Times New Roman"/>
              </w:rPr>
              <w:t>0</w:t>
            </w:r>
          </w:p>
        </w:tc>
        <w:tc>
          <w:tcPr>
            <w:tcW w:w="918" w:type="dxa"/>
          </w:tcPr>
          <w:p w14:paraId="6198E11C" w14:textId="77777777" w:rsidR="00DB5079" w:rsidRDefault="00445EAB">
            <w:pPr>
              <w:pStyle w:val="CellColumn"/>
            </w:pPr>
            <w:r>
              <w:rPr>
                <w:rFonts w:cs="Times New Roman"/>
              </w:rPr>
              <w:t>MDU</w:t>
            </w:r>
          </w:p>
        </w:tc>
        <w:tc>
          <w:tcPr>
            <w:tcW w:w="918" w:type="dxa"/>
          </w:tcPr>
          <w:p w14:paraId="4100CF9B" w14:textId="77777777" w:rsidR="00DB5079" w:rsidRDefault="00445EAB">
            <w:pPr>
              <w:pStyle w:val="CellColumn"/>
            </w:pPr>
            <w:r>
              <w:rPr>
                <w:rFonts w:cs="Times New Roman"/>
              </w:rPr>
              <w:t>0</w:t>
            </w:r>
          </w:p>
        </w:tc>
        <w:tc>
          <w:tcPr>
            <w:tcW w:w="918" w:type="dxa"/>
          </w:tcPr>
          <w:p w14:paraId="57293E61" w14:textId="77777777" w:rsidR="00DB5079" w:rsidRDefault="00445EAB">
            <w:pPr>
              <w:pStyle w:val="CellColumn"/>
            </w:pPr>
            <w:r>
              <w:rPr>
                <w:rFonts w:cs="Times New Roman"/>
              </w:rPr>
              <w:t>1</w:t>
            </w:r>
          </w:p>
        </w:tc>
        <w:tc>
          <w:tcPr>
            <w:tcW w:w="918" w:type="dxa"/>
          </w:tcPr>
          <w:p w14:paraId="644AFD9B" w14:textId="77777777" w:rsidR="00DB5079" w:rsidRDefault="00445EAB">
            <w:pPr>
              <w:pStyle w:val="CellColumn"/>
            </w:pPr>
            <w:r>
              <w:rPr>
                <w:rFonts w:cs="Times New Roman"/>
              </w:rPr>
              <w:t>0</w:t>
            </w:r>
          </w:p>
        </w:tc>
      </w:tr>
    </w:tbl>
    <w:p w14:paraId="3402A79F" w14:textId="77777777" w:rsidR="00DB5079" w:rsidRDefault="00DB5079">
      <w:pPr>
        <w:jc w:val="left"/>
      </w:pPr>
    </w:p>
    <w:p w14:paraId="64E5408C" w14:textId="77777777" w:rsidR="00DB5079" w:rsidRDefault="00445EAB">
      <w:pPr>
        <w:pStyle w:val="Naslov4"/>
      </w:pPr>
      <w:r>
        <w:t>A934001 ADMINISTRACIJA I UPRAVLJANJE</w:t>
      </w:r>
    </w:p>
    <w:p w14:paraId="49EA2721" w14:textId="77777777" w:rsidR="00DB5079" w:rsidRDefault="00445EAB">
      <w:pPr>
        <w:pStyle w:val="Naslov8"/>
        <w:jc w:val="left"/>
      </w:pPr>
      <w:r>
        <w:t>Zakonske i druge pravne osnove</w:t>
      </w:r>
    </w:p>
    <w:p w14:paraId="36EC08E3" w14:textId="77777777" w:rsidR="00DB5079" w:rsidRDefault="00445EAB">
      <w:pPr>
        <w:pStyle w:val="Normal5"/>
      </w:pPr>
      <w:r>
        <w:t xml:space="preserve">Zakon o sustavu državne uprave (»Narodne novine«, broj 66/19.) </w:t>
      </w:r>
    </w:p>
    <w:p w14:paraId="181DB586" w14:textId="77777777" w:rsidR="00DB5079" w:rsidRDefault="00445EAB">
      <w:pPr>
        <w:pStyle w:val="Normal5"/>
      </w:pPr>
      <w:r>
        <w:t xml:space="preserve">Zakon o izmjenama i dopunama Zakona o ustrojstvu i djelokrugu tijela državne uprave („Narodne novine“ broj 57/24). </w:t>
      </w:r>
    </w:p>
    <w:p w14:paraId="46C98CFA" w14:textId="77777777" w:rsidR="00DB5079" w:rsidRDefault="00445EAB">
      <w:pPr>
        <w:pStyle w:val="Normal5"/>
      </w:pPr>
      <w:r>
        <w:t xml:space="preserve">Uredba o unutarnjem ustrojstvu Ministarstva demografije i useljeništva („Narodne novine“ broj 71/24). </w:t>
      </w:r>
    </w:p>
    <w:p w14:paraId="3D322E9C" w14:textId="77777777" w:rsidR="00DB5079" w:rsidRDefault="00445EAB">
      <w:pPr>
        <w:pStyle w:val="Normal5"/>
      </w:pPr>
      <w:r>
        <w:t xml:space="preserve">Zakon o državnim službenicima („Narodne novine“ broj 155/23, 85/24). </w:t>
      </w:r>
    </w:p>
    <w:p w14:paraId="4932DDB4" w14:textId="77777777" w:rsidR="00DB5079" w:rsidRDefault="00445EAB">
      <w:pPr>
        <w:pStyle w:val="Normal5"/>
      </w:pPr>
      <w:r>
        <w:lastRenderedPageBreak/>
        <w:t xml:space="preserve">Odluka o zabrani novog zapošljavanja državnih službenika i namještenika u tijelima državne uprave te uredima i drugim stručnim službama Vlade Republike Hrvatske    </w:t>
      </w:r>
    </w:p>
    <w:p w14:paraId="3F7023B9" w14:textId="77777777" w:rsidR="00DB5079" w:rsidRDefault="00445EAB">
      <w:pPr>
        <w:pStyle w:val="Normal5"/>
      </w:pPr>
      <w:r>
        <w:t xml:space="preserve">Kolektivni ugovor za državne službenike i namještenike    </w:t>
      </w:r>
    </w:p>
    <w:p w14:paraId="4C17482C" w14:textId="77777777" w:rsidR="00DB5079" w:rsidRDefault="00445EAB">
      <w:pPr>
        <w:pStyle w:val="Normal5"/>
      </w:pPr>
      <w:r>
        <w:t>Pravilnik o zaštiti na radu radnika izloženih statodinamičkim, psihofiziološkim i drugim naporima na radu</w:t>
      </w:r>
    </w:p>
    <w:tbl>
      <w:tblPr>
        <w:tblStyle w:val="StilTablice"/>
        <w:tblW w:w="10206" w:type="dxa"/>
        <w:jc w:val="center"/>
        <w:tblLook w:val="04A0" w:firstRow="1" w:lastRow="0" w:firstColumn="1" w:lastColumn="0" w:noHBand="0" w:noVBand="1"/>
      </w:tblPr>
      <w:tblGrid>
        <w:gridCol w:w="1793"/>
        <w:gridCol w:w="1479"/>
        <w:gridCol w:w="1491"/>
        <w:gridCol w:w="1491"/>
        <w:gridCol w:w="1491"/>
        <w:gridCol w:w="1491"/>
        <w:gridCol w:w="970"/>
      </w:tblGrid>
      <w:tr w:rsidR="00DB5079" w14:paraId="46E4DC65" w14:textId="77777777">
        <w:trPr>
          <w:jc w:val="center"/>
        </w:trPr>
        <w:tc>
          <w:tcPr>
            <w:tcW w:w="1530" w:type="dxa"/>
            <w:shd w:val="clear" w:color="auto" w:fill="B5C0D8"/>
          </w:tcPr>
          <w:p w14:paraId="3438A344" w14:textId="77777777" w:rsidR="00DB5079" w:rsidRDefault="00445EAB">
            <w:pPr>
              <w:pStyle w:val="CellHeader"/>
            </w:pPr>
            <w:r>
              <w:rPr>
                <w:rFonts w:cs="Times New Roman"/>
              </w:rPr>
              <w:t>Naziv aktivnosti</w:t>
            </w:r>
          </w:p>
        </w:tc>
        <w:tc>
          <w:tcPr>
            <w:tcW w:w="1632" w:type="dxa"/>
            <w:shd w:val="clear" w:color="auto" w:fill="B5C0D8"/>
          </w:tcPr>
          <w:p w14:paraId="7BDC3507" w14:textId="77777777" w:rsidR="00DB5079" w:rsidRDefault="00445EAB">
            <w:pPr>
              <w:pStyle w:val="CellHeader"/>
            </w:pPr>
            <w:r>
              <w:rPr>
                <w:rFonts w:cs="Times New Roman"/>
              </w:rPr>
              <w:t>Izvršenje 2023. (eur)</w:t>
            </w:r>
          </w:p>
        </w:tc>
        <w:tc>
          <w:tcPr>
            <w:tcW w:w="1632" w:type="dxa"/>
            <w:shd w:val="clear" w:color="auto" w:fill="B5C0D8"/>
          </w:tcPr>
          <w:p w14:paraId="49EB38C4" w14:textId="77777777" w:rsidR="00DB5079" w:rsidRDefault="00445EAB">
            <w:pPr>
              <w:pStyle w:val="CellHeader"/>
            </w:pPr>
            <w:r>
              <w:rPr>
                <w:rFonts w:cs="Times New Roman"/>
              </w:rPr>
              <w:t>Plan 2024. (eur)</w:t>
            </w:r>
          </w:p>
        </w:tc>
        <w:tc>
          <w:tcPr>
            <w:tcW w:w="1632" w:type="dxa"/>
            <w:shd w:val="clear" w:color="auto" w:fill="B5C0D8"/>
          </w:tcPr>
          <w:p w14:paraId="5FED8E58" w14:textId="77777777" w:rsidR="00DB5079" w:rsidRDefault="00445EAB">
            <w:pPr>
              <w:pStyle w:val="CellHeader"/>
            </w:pPr>
            <w:r>
              <w:rPr>
                <w:rFonts w:cs="Times New Roman"/>
              </w:rPr>
              <w:t>Plan 2025. (eur)</w:t>
            </w:r>
          </w:p>
        </w:tc>
        <w:tc>
          <w:tcPr>
            <w:tcW w:w="1632" w:type="dxa"/>
            <w:shd w:val="clear" w:color="auto" w:fill="B5C0D8"/>
          </w:tcPr>
          <w:p w14:paraId="377AA953" w14:textId="77777777" w:rsidR="00DB5079" w:rsidRDefault="00445EAB">
            <w:pPr>
              <w:pStyle w:val="CellHeader"/>
            </w:pPr>
            <w:r>
              <w:rPr>
                <w:rFonts w:cs="Times New Roman"/>
              </w:rPr>
              <w:t>Plan 2026. (eur)</w:t>
            </w:r>
          </w:p>
        </w:tc>
        <w:tc>
          <w:tcPr>
            <w:tcW w:w="1632" w:type="dxa"/>
            <w:shd w:val="clear" w:color="auto" w:fill="B5C0D8"/>
          </w:tcPr>
          <w:p w14:paraId="77BEA972" w14:textId="77777777" w:rsidR="00DB5079" w:rsidRDefault="00445EAB">
            <w:pPr>
              <w:pStyle w:val="CellHeader"/>
            </w:pPr>
            <w:r>
              <w:rPr>
                <w:rFonts w:cs="Times New Roman"/>
              </w:rPr>
              <w:t>Plan 2027. (eur)</w:t>
            </w:r>
          </w:p>
        </w:tc>
        <w:tc>
          <w:tcPr>
            <w:tcW w:w="510" w:type="dxa"/>
            <w:shd w:val="clear" w:color="auto" w:fill="B5C0D8"/>
          </w:tcPr>
          <w:p w14:paraId="68776183" w14:textId="77777777" w:rsidR="00DB5079" w:rsidRDefault="00445EAB">
            <w:pPr>
              <w:pStyle w:val="CellHeader"/>
            </w:pPr>
            <w:r>
              <w:rPr>
                <w:rFonts w:cs="Times New Roman"/>
              </w:rPr>
              <w:t>Indeks 2025/2024</w:t>
            </w:r>
          </w:p>
        </w:tc>
      </w:tr>
      <w:tr w:rsidR="00DB5079" w14:paraId="1DEF506F" w14:textId="77777777">
        <w:trPr>
          <w:jc w:val="center"/>
        </w:trPr>
        <w:tc>
          <w:tcPr>
            <w:tcW w:w="1530" w:type="dxa"/>
          </w:tcPr>
          <w:p w14:paraId="54E7E78E" w14:textId="77777777" w:rsidR="00DB5079" w:rsidRDefault="00445EAB">
            <w:pPr>
              <w:pStyle w:val="CellColumn"/>
            </w:pPr>
            <w:r>
              <w:rPr>
                <w:rFonts w:cs="Times New Roman"/>
              </w:rPr>
              <w:t>A934001-ADMINISTRACIJA I UPRAVLJANJE</w:t>
            </w:r>
          </w:p>
        </w:tc>
        <w:tc>
          <w:tcPr>
            <w:tcW w:w="1632" w:type="dxa"/>
          </w:tcPr>
          <w:p w14:paraId="5FAB1CC2" w14:textId="77777777" w:rsidR="00DB5079" w:rsidRDefault="00445EAB">
            <w:pPr>
              <w:pStyle w:val="CellColumn"/>
            </w:pPr>
            <w:r>
              <w:rPr>
                <w:rFonts w:cs="Times New Roman"/>
              </w:rPr>
              <w:t>00</w:t>
            </w:r>
          </w:p>
        </w:tc>
        <w:tc>
          <w:tcPr>
            <w:tcW w:w="1632" w:type="dxa"/>
          </w:tcPr>
          <w:p w14:paraId="427B2714" w14:textId="77777777" w:rsidR="00DB5079" w:rsidRDefault="00445EAB">
            <w:pPr>
              <w:pStyle w:val="CellColumn"/>
            </w:pPr>
            <w:r>
              <w:rPr>
                <w:rFonts w:cs="Times New Roman"/>
              </w:rPr>
              <w:t>2.026.735</w:t>
            </w:r>
          </w:p>
        </w:tc>
        <w:tc>
          <w:tcPr>
            <w:tcW w:w="1632" w:type="dxa"/>
          </w:tcPr>
          <w:p w14:paraId="0996F3A0" w14:textId="77777777" w:rsidR="00DB5079" w:rsidRDefault="00445EAB">
            <w:pPr>
              <w:pStyle w:val="CellColumn"/>
            </w:pPr>
            <w:r>
              <w:rPr>
                <w:rFonts w:cs="Times New Roman"/>
              </w:rPr>
              <w:t>4.916.050</w:t>
            </w:r>
          </w:p>
        </w:tc>
        <w:tc>
          <w:tcPr>
            <w:tcW w:w="1632" w:type="dxa"/>
          </w:tcPr>
          <w:p w14:paraId="7F0CEDEE" w14:textId="77777777" w:rsidR="00DB5079" w:rsidRDefault="00445EAB">
            <w:pPr>
              <w:pStyle w:val="CellColumn"/>
            </w:pPr>
            <w:r>
              <w:rPr>
                <w:rFonts w:cs="Times New Roman"/>
              </w:rPr>
              <w:t>5.318.050</w:t>
            </w:r>
          </w:p>
        </w:tc>
        <w:tc>
          <w:tcPr>
            <w:tcW w:w="1632" w:type="dxa"/>
          </w:tcPr>
          <w:p w14:paraId="2E10B521" w14:textId="77777777" w:rsidR="00DB5079" w:rsidRDefault="00445EAB">
            <w:pPr>
              <w:pStyle w:val="CellColumn"/>
            </w:pPr>
            <w:r>
              <w:rPr>
                <w:rFonts w:cs="Times New Roman"/>
              </w:rPr>
              <w:t>5.506.150</w:t>
            </w:r>
          </w:p>
        </w:tc>
        <w:tc>
          <w:tcPr>
            <w:tcW w:w="510" w:type="dxa"/>
          </w:tcPr>
          <w:p w14:paraId="52017B98" w14:textId="77777777" w:rsidR="00DB5079" w:rsidRDefault="00445EAB">
            <w:pPr>
              <w:pStyle w:val="CellColumn"/>
            </w:pPr>
            <w:r>
              <w:rPr>
                <w:rFonts w:cs="Times New Roman"/>
              </w:rPr>
              <w:t>242,6</w:t>
            </w:r>
          </w:p>
        </w:tc>
      </w:tr>
    </w:tbl>
    <w:p w14:paraId="00ED807B" w14:textId="77777777" w:rsidR="00DB5079" w:rsidRDefault="00DB5079">
      <w:pPr>
        <w:jc w:val="left"/>
      </w:pPr>
    </w:p>
    <w:p w14:paraId="32668D1B" w14:textId="77777777" w:rsidR="00DB5079" w:rsidRDefault="00445EAB">
      <w:r>
        <w:t xml:space="preserve">U okviru aktivnosti A934001 Administracija i upravljanje planirana su sredstva za rashode za zaposlene, materijalne rashode, financijske rashode, rashode za nabavu proizvedene dugotrajne imovine, te ostale rashode koji su neophodni za redovno funkcioniranje Ministarstva demografije i useljeništva.      </w:t>
      </w:r>
    </w:p>
    <w:p w14:paraId="234014E9" w14:textId="77777777" w:rsidR="00DB5079" w:rsidRDefault="00445EAB">
      <w:r>
        <w:t xml:space="preserve">Najveći dio planiranih sredstava odnosi se na rashode za zaposlene (bruto plaće, ostale rashode za zaposlene, doprinose na plaće i naknade za prijevoz, za rad na terenu i odvojeni život) čiji udio iznosi 77% od ukupnih planiranih sredstava na godišnjoj razini.  </w:t>
      </w:r>
    </w:p>
    <w:p w14:paraId="6C6EF44A" w14:textId="77777777" w:rsidR="00DB5079" w:rsidRDefault="00445EAB">
      <w:r>
        <w:t xml:space="preserve">Uredbom o unutarnjem ustrojstvu Ministarstva demografije i useljeništva sistematizirano je 148 radnih mjesta, od čega 37 rukovodećih radnih mjesta. 46 službenika preuzeto je od bivšeg Središnjeg ureda za demografiju i mlade i 9 od Središnjeg državnog ureda za Hrvate izvan RH. Na dan 31.10.2024. popunjeno je 59 radnih mjesta od čega su 2 dužnosnika, 56 službenika i 1 namještenik. Sredstva za plaće u 2025. i 2026. godini planirana su sukladno iskazanom planu zapošljavanja u PFU obrascu za Uredbu o unutarnjem </w:t>
      </w:r>
      <w:r>
        <w:t xml:space="preserve">ustrojstvu Ministarstva demografije i useljeništva. </w:t>
      </w:r>
    </w:p>
    <w:p w14:paraId="779EA192" w14:textId="77777777" w:rsidR="00DB5079" w:rsidRDefault="00445EAB">
      <w:r>
        <w:t>Za materijalne rashode koji proizlaze iz obavljanja redovne djelatnosti Ministarstva, a obuhvaćaju rashode za uredski materijal, rashode za energiju, usluge telefona, pošte i prijevoza, rashode za usluge tekućeg i investicijskog održavanja, rashode za komunalne usluge, rashode za zakupnine i najamnine planirano je 20% ukupno planiranih sredstava. U okviru planiranih sredstava osiguravaju se sredstva za uredno funkcioniranje informacijskog sustava Ministarstva – održavanje informatičko komunikacijskog sustav</w:t>
      </w:r>
      <w:r>
        <w:t>a, financijsko računovodstvenog programa, programa za uredsko poslovanje i najam uređaja za ispis i upravljanje ispisom, najam vozila, najam poslovnog prostora, licence za Microsoftov softver i usluge te ostale licence. Nadalje planirana su sredstva za naknade troškova zaposlenima (službena putovanja, stručno usavršavanje zaposlenika te naknada za rad predstavničkih i izvršnih tijela, povjerenstava i sl.). Radi se o troškovima službenih putovanja, naknadama troškova službenicima za rad u tijelima Europske u</w:t>
      </w:r>
      <w:r>
        <w:t xml:space="preserve">nije, službenicima za sudjelovanje na okruglim stolovima, konferencijama i drugim aktivnostima iz nadležnosti Ministarstva.  </w:t>
      </w:r>
    </w:p>
    <w:p w14:paraId="1BA948D0" w14:textId="77777777" w:rsidR="00DB5079" w:rsidRDefault="00445EAB">
      <w:r>
        <w:t>Preostalih 3% planiranih sredstava na ovoj aktivnosti planiran su za nabavu namještaja i komunikacijske opreme za opremanje poslovnog prostora u koji se seli Ministarstvo, te za novozaposlene službenike i namještenike.</w:t>
      </w:r>
    </w:p>
    <w:p w14:paraId="485B2742" w14:textId="77777777" w:rsidR="00DB5079" w:rsidRDefault="00445EAB">
      <w:pPr>
        <w:pStyle w:val="Naslov4"/>
      </w:pPr>
      <w:r>
        <w:t>A934004 MEĐUNARODNA SURADNJA</w:t>
      </w:r>
    </w:p>
    <w:p w14:paraId="6BFDE4B1" w14:textId="77777777" w:rsidR="00DB5079" w:rsidRDefault="00445EAB">
      <w:pPr>
        <w:pStyle w:val="Naslov8"/>
        <w:jc w:val="left"/>
      </w:pPr>
      <w:r>
        <w:t>Zakonske i druge pravne osnove</w:t>
      </w:r>
    </w:p>
    <w:p w14:paraId="063B52B7" w14:textId="77777777" w:rsidR="00DB5079" w:rsidRDefault="00445EAB">
      <w:pPr>
        <w:pStyle w:val="Normal5"/>
      </w:pPr>
      <w:r>
        <w:t xml:space="preserve">Strategija demografske revitalizacije Republike Hrvatske do 2033. godine </w:t>
      </w:r>
    </w:p>
    <w:p w14:paraId="2CE0E610" w14:textId="77777777" w:rsidR="00DB5079" w:rsidRDefault="00445EAB">
      <w:pPr>
        <w:pStyle w:val="Normal5"/>
      </w:pPr>
      <w:r>
        <w:t>Program Vlade Republike Hrvatske 2024. do 2028. godine</w:t>
      </w:r>
    </w:p>
    <w:tbl>
      <w:tblPr>
        <w:tblStyle w:val="StilTablice"/>
        <w:tblW w:w="10206" w:type="dxa"/>
        <w:jc w:val="center"/>
        <w:tblLook w:val="04A0" w:firstRow="1" w:lastRow="0" w:firstColumn="1" w:lastColumn="0" w:noHBand="0" w:noVBand="1"/>
      </w:tblPr>
      <w:tblGrid>
        <w:gridCol w:w="1703"/>
        <w:gridCol w:w="1519"/>
        <w:gridCol w:w="1493"/>
        <w:gridCol w:w="1507"/>
        <w:gridCol w:w="1507"/>
        <w:gridCol w:w="1507"/>
        <w:gridCol w:w="970"/>
      </w:tblGrid>
      <w:tr w:rsidR="00DB5079" w14:paraId="7B32F204" w14:textId="77777777">
        <w:trPr>
          <w:jc w:val="center"/>
        </w:trPr>
        <w:tc>
          <w:tcPr>
            <w:tcW w:w="1530" w:type="dxa"/>
            <w:shd w:val="clear" w:color="auto" w:fill="B5C0D8"/>
          </w:tcPr>
          <w:p w14:paraId="4AE6B466" w14:textId="77777777" w:rsidR="00DB5079" w:rsidRDefault="00445EAB">
            <w:pPr>
              <w:pStyle w:val="CellHeader"/>
            </w:pPr>
            <w:r>
              <w:rPr>
                <w:rFonts w:cs="Times New Roman"/>
              </w:rPr>
              <w:t>Naziv aktivnosti</w:t>
            </w:r>
          </w:p>
        </w:tc>
        <w:tc>
          <w:tcPr>
            <w:tcW w:w="1632" w:type="dxa"/>
            <w:shd w:val="clear" w:color="auto" w:fill="B5C0D8"/>
          </w:tcPr>
          <w:p w14:paraId="0FA39CED" w14:textId="77777777" w:rsidR="00DB5079" w:rsidRDefault="00445EAB">
            <w:pPr>
              <w:pStyle w:val="CellHeader"/>
            </w:pPr>
            <w:r>
              <w:rPr>
                <w:rFonts w:cs="Times New Roman"/>
              </w:rPr>
              <w:t>Izvršenje 2023. (eur)</w:t>
            </w:r>
          </w:p>
        </w:tc>
        <w:tc>
          <w:tcPr>
            <w:tcW w:w="1632" w:type="dxa"/>
            <w:shd w:val="clear" w:color="auto" w:fill="B5C0D8"/>
          </w:tcPr>
          <w:p w14:paraId="12C7EAD8" w14:textId="77777777" w:rsidR="00DB5079" w:rsidRDefault="00445EAB">
            <w:pPr>
              <w:pStyle w:val="CellHeader"/>
            </w:pPr>
            <w:r>
              <w:rPr>
                <w:rFonts w:cs="Times New Roman"/>
              </w:rPr>
              <w:t>Plan 2024. (eur)</w:t>
            </w:r>
          </w:p>
        </w:tc>
        <w:tc>
          <w:tcPr>
            <w:tcW w:w="1632" w:type="dxa"/>
            <w:shd w:val="clear" w:color="auto" w:fill="B5C0D8"/>
          </w:tcPr>
          <w:p w14:paraId="1A892388" w14:textId="77777777" w:rsidR="00DB5079" w:rsidRDefault="00445EAB">
            <w:pPr>
              <w:pStyle w:val="CellHeader"/>
            </w:pPr>
            <w:r>
              <w:rPr>
                <w:rFonts w:cs="Times New Roman"/>
              </w:rPr>
              <w:t>Plan 2025. (eur)</w:t>
            </w:r>
          </w:p>
        </w:tc>
        <w:tc>
          <w:tcPr>
            <w:tcW w:w="1632" w:type="dxa"/>
            <w:shd w:val="clear" w:color="auto" w:fill="B5C0D8"/>
          </w:tcPr>
          <w:p w14:paraId="1A24E1B0" w14:textId="77777777" w:rsidR="00DB5079" w:rsidRDefault="00445EAB">
            <w:pPr>
              <w:pStyle w:val="CellHeader"/>
            </w:pPr>
            <w:r>
              <w:rPr>
                <w:rFonts w:cs="Times New Roman"/>
              </w:rPr>
              <w:t>Plan 2026. (eur)</w:t>
            </w:r>
          </w:p>
        </w:tc>
        <w:tc>
          <w:tcPr>
            <w:tcW w:w="1632" w:type="dxa"/>
            <w:shd w:val="clear" w:color="auto" w:fill="B5C0D8"/>
          </w:tcPr>
          <w:p w14:paraId="13F2E925" w14:textId="77777777" w:rsidR="00DB5079" w:rsidRDefault="00445EAB">
            <w:pPr>
              <w:pStyle w:val="CellHeader"/>
            </w:pPr>
            <w:r>
              <w:rPr>
                <w:rFonts w:cs="Times New Roman"/>
              </w:rPr>
              <w:t>Plan 2027. (eur)</w:t>
            </w:r>
          </w:p>
        </w:tc>
        <w:tc>
          <w:tcPr>
            <w:tcW w:w="510" w:type="dxa"/>
            <w:shd w:val="clear" w:color="auto" w:fill="B5C0D8"/>
          </w:tcPr>
          <w:p w14:paraId="68E6D980" w14:textId="77777777" w:rsidR="00DB5079" w:rsidRDefault="00445EAB">
            <w:pPr>
              <w:pStyle w:val="CellHeader"/>
            </w:pPr>
            <w:r>
              <w:rPr>
                <w:rFonts w:cs="Times New Roman"/>
              </w:rPr>
              <w:t>Indeks 2025/2024</w:t>
            </w:r>
          </w:p>
        </w:tc>
      </w:tr>
      <w:tr w:rsidR="00DB5079" w14:paraId="52BFE38E" w14:textId="77777777">
        <w:trPr>
          <w:jc w:val="center"/>
        </w:trPr>
        <w:tc>
          <w:tcPr>
            <w:tcW w:w="1530" w:type="dxa"/>
          </w:tcPr>
          <w:p w14:paraId="6C7B8095" w14:textId="77777777" w:rsidR="00DB5079" w:rsidRDefault="00445EAB">
            <w:pPr>
              <w:pStyle w:val="CellColumn"/>
            </w:pPr>
            <w:r>
              <w:rPr>
                <w:rFonts w:cs="Times New Roman"/>
              </w:rPr>
              <w:t>A934004-MEĐUNARODNA SURADNJA</w:t>
            </w:r>
          </w:p>
        </w:tc>
        <w:tc>
          <w:tcPr>
            <w:tcW w:w="1632" w:type="dxa"/>
          </w:tcPr>
          <w:p w14:paraId="5900BB27" w14:textId="77777777" w:rsidR="00DB5079" w:rsidRDefault="00445EAB">
            <w:pPr>
              <w:pStyle w:val="CellColumn"/>
            </w:pPr>
            <w:r>
              <w:rPr>
                <w:rFonts w:cs="Times New Roman"/>
              </w:rPr>
              <w:t>00</w:t>
            </w:r>
          </w:p>
        </w:tc>
        <w:tc>
          <w:tcPr>
            <w:tcW w:w="1632" w:type="dxa"/>
          </w:tcPr>
          <w:p w14:paraId="0C18BE15" w14:textId="77777777" w:rsidR="00DB5079" w:rsidRDefault="00445EAB">
            <w:pPr>
              <w:pStyle w:val="CellColumn"/>
            </w:pPr>
            <w:r>
              <w:rPr>
                <w:rFonts w:cs="Times New Roman"/>
              </w:rPr>
              <w:t>43.742</w:t>
            </w:r>
          </w:p>
        </w:tc>
        <w:tc>
          <w:tcPr>
            <w:tcW w:w="1632" w:type="dxa"/>
          </w:tcPr>
          <w:p w14:paraId="2C40E939" w14:textId="77777777" w:rsidR="00DB5079" w:rsidRDefault="00445EAB">
            <w:pPr>
              <w:pStyle w:val="CellColumn"/>
            </w:pPr>
            <w:r>
              <w:rPr>
                <w:rFonts w:cs="Times New Roman"/>
              </w:rPr>
              <w:t>129.400</w:t>
            </w:r>
          </w:p>
        </w:tc>
        <w:tc>
          <w:tcPr>
            <w:tcW w:w="1632" w:type="dxa"/>
          </w:tcPr>
          <w:p w14:paraId="513FEF05" w14:textId="77777777" w:rsidR="00DB5079" w:rsidRDefault="00445EAB">
            <w:pPr>
              <w:pStyle w:val="CellColumn"/>
            </w:pPr>
            <w:r>
              <w:rPr>
                <w:rFonts w:cs="Times New Roman"/>
              </w:rPr>
              <w:t>129.400</w:t>
            </w:r>
          </w:p>
        </w:tc>
        <w:tc>
          <w:tcPr>
            <w:tcW w:w="1632" w:type="dxa"/>
          </w:tcPr>
          <w:p w14:paraId="1CC17F51" w14:textId="77777777" w:rsidR="00DB5079" w:rsidRDefault="00445EAB">
            <w:pPr>
              <w:pStyle w:val="CellColumn"/>
            </w:pPr>
            <w:r>
              <w:rPr>
                <w:rFonts w:cs="Times New Roman"/>
              </w:rPr>
              <w:t>129.400</w:t>
            </w:r>
          </w:p>
        </w:tc>
        <w:tc>
          <w:tcPr>
            <w:tcW w:w="510" w:type="dxa"/>
          </w:tcPr>
          <w:p w14:paraId="463DFA80" w14:textId="77777777" w:rsidR="00DB5079" w:rsidRDefault="00445EAB">
            <w:pPr>
              <w:pStyle w:val="CellColumn"/>
            </w:pPr>
            <w:r>
              <w:rPr>
                <w:rFonts w:cs="Times New Roman"/>
              </w:rPr>
              <w:t>295,8</w:t>
            </w:r>
          </w:p>
        </w:tc>
      </w:tr>
    </w:tbl>
    <w:p w14:paraId="26899D5F" w14:textId="77777777" w:rsidR="00DB5079" w:rsidRDefault="00DB5079">
      <w:pPr>
        <w:jc w:val="left"/>
      </w:pPr>
    </w:p>
    <w:p w14:paraId="086716BD" w14:textId="77777777" w:rsidR="00DB5079" w:rsidRDefault="00445EAB">
      <w:r>
        <w:t xml:space="preserve">Planirane su aktivnosti sudjelovanja u tijelima Europske unije s ciljem daljnjeg pozicioniranja teme demografije u okviru europskih politika, koja je na prijedlog Hrvatske još 2019. godine uvrštena u Strateški program Europske unije, a danas je još i važnija za konkurentnost i otpornost kako Hrvatske, tako i EU-a. Planirana sredstva utrošiti će se za aktivnosti organizicije međunarodne konferencije na temu demografije u okviru europskih politika te troškove </w:t>
      </w:r>
      <w:r>
        <w:lastRenderedPageBreak/>
        <w:t>sudjelovanja na sastancima, vijećima i međunarodnim događanjima na temu demografije i useljeništva, troškove smještaja, prijevoza i dnevnica vanjskih suradnika, najam prostora i opreme, promidžbene materijale, prijevode, usluge izrade akreditacija i sl., za troškove službenih putovanja, troškove kotizacija.</w:t>
      </w:r>
    </w:p>
    <w:p w14:paraId="75E0003D" w14:textId="77777777" w:rsidR="00DB5079" w:rsidRDefault="00445EAB">
      <w:pPr>
        <w:pStyle w:val="Naslov8"/>
        <w:jc w:val="left"/>
      </w:pPr>
      <w:r>
        <w:t>Pokazatelji rezultata</w:t>
      </w:r>
    </w:p>
    <w:tbl>
      <w:tblPr>
        <w:tblStyle w:val="StilTablice"/>
        <w:tblW w:w="10206" w:type="dxa"/>
        <w:jc w:val="center"/>
        <w:tblLook w:val="04A0" w:firstRow="1" w:lastRow="0" w:firstColumn="1" w:lastColumn="0" w:noHBand="0" w:noVBand="1"/>
      </w:tblPr>
      <w:tblGrid>
        <w:gridCol w:w="1897"/>
        <w:gridCol w:w="2032"/>
        <w:gridCol w:w="1720"/>
        <w:gridCol w:w="917"/>
        <w:gridCol w:w="889"/>
        <w:gridCol w:w="917"/>
        <w:gridCol w:w="917"/>
        <w:gridCol w:w="917"/>
      </w:tblGrid>
      <w:tr w:rsidR="00DB5079" w14:paraId="1F2FF2E5" w14:textId="77777777">
        <w:trPr>
          <w:jc w:val="center"/>
        </w:trPr>
        <w:tc>
          <w:tcPr>
            <w:tcW w:w="2245" w:type="dxa"/>
            <w:shd w:val="clear" w:color="auto" w:fill="B5C0D8"/>
          </w:tcPr>
          <w:p w14:paraId="2D760B1D" w14:textId="77777777" w:rsidR="00DB5079" w:rsidRDefault="00445EAB">
            <w:r>
              <w:t>Pokazatelj rezultata</w:t>
            </w:r>
          </w:p>
        </w:tc>
        <w:tc>
          <w:tcPr>
            <w:tcW w:w="2245" w:type="dxa"/>
            <w:shd w:val="clear" w:color="auto" w:fill="B5C0D8"/>
          </w:tcPr>
          <w:p w14:paraId="24952131" w14:textId="77777777" w:rsidR="00DB5079" w:rsidRDefault="00445EAB">
            <w:pPr>
              <w:pStyle w:val="CellHeader"/>
            </w:pPr>
            <w:r>
              <w:rPr>
                <w:rFonts w:cs="Times New Roman"/>
              </w:rPr>
              <w:t>Definicija</w:t>
            </w:r>
          </w:p>
        </w:tc>
        <w:tc>
          <w:tcPr>
            <w:tcW w:w="2245" w:type="dxa"/>
            <w:shd w:val="clear" w:color="auto" w:fill="B5C0D8"/>
          </w:tcPr>
          <w:p w14:paraId="08271D7C" w14:textId="77777777" w:rsidR="00DB5079" w:rsidRDefault="00445EAB">
            <w:pPr>
              <w:pStyle w:val="CellHeader"/>
            </w:pPr>
            <w:r>
              <w:rPr>
                <w:rFonts w:cs="Times New Roman"/>
              </w:rPr>
              <w:t>Jedinica</w:t>
            </w:r>
          </w:p>
        </w:tc>
        <w:tc>
          <w:tcPr>
            <w:tcW w:w="918" w:type="dxa"/>
            <w:shd w:val="clear" w:color="auto" w:fill="B5C0D8"/>
          </w:tcPr>
          <w:p w14:paraId="5FA2D8DD" w14:textId="77777777" w:rsidR="00DB5079" w:rsidRDefault="00445EAB">
            <w:pPr>
              <w:pStyle w:val="CellHeader"/>
            </w:pPr>
            <w:r>
              <w:rPr>
                <w:rFonts w:cs="Times New Roman"/>
              </w:rPr>
              <w:t>Polazna vrijednost</w:t>
            </w:r>
          </w:p>
        </w:tc>
        <w:tc>
          <w:tcPr>
            <w:tcW w:w="918" w:type="dxa"/>
            <w:shd w:val="clear" w:color="auto" w:fill="B5C0D8"/>
          </w:tcPr>
          <w:p w14:paraId="056686AE" w14:textId="77777777" w:rsidR="00DB5079" w:rsidRDefault="00445EAB">
            <w:pPr>
              <w:pStyle w:val="CellHeader"/>
            </w:pPr>
            <w:r>
              <w:rPr>
                <w:rFonts w:cs="Times New Roman"/>
              </w:rPr>
              <w:t>Izvor podataka</w:t>
            </w:r>
          </w:p>
        </w:tc>
        <w:tc>
          <w:tcPr>
            <w:tcW w:w="918" w:type="dxa"/>
            <w:shd w:val="clear" w:color="auto" w:fill="B5C0D8"/>
          </w:tcPr>
          <w:p w14:paraId="4949865F" w14:textId="77777777" w:rsidR="00DB5079" w:rsidRDefault="00445EAB">
            <w:pPr>
              <w:pStyle w:val="CellHeader"/>
            </w:pPr>
            <w:r>
              <w:rPr>
                <w:rFonts w:cs="Times New Roman"/>
              </w:rPr>
              <w:t>Ciljana vrijednost (2025.)</w:t>
            </w:r>
          </w:p>
        </w:tc>
        <w:tc>
          <w:tcPr>
            <w:tcW w:w="918" w:type="dxa"/>
            <w:shd w:val="clear" w:color="auto" w:fill="B5C0D8"/>
          </w:tcPr>
          <w:p w14:paraId="24B4B717" w14:textId="77777777" w:rsidR="00DB5079" w:rsidRDefault="00445EAB">
            <w:pPr>
              <w:pStyle w:val="CellHeader"/>
            </w:pPr>
            <w:r>
              <w:rPr>
                <w:rFonts w:cs="Times New Roman"/>
              </w:rPr>
              <w:t>Ciljana vrijednost (2026.)</w:t>
            </w:r>
          </w:p>
        </w:tc>
        <w:tc>
          <w:tcPr>
            <w:tcW w:w="918" w:type="dxa"/>
            <w:shd w:val="clear" w:color="auto" w:fill="B5C0D8"/>
          </w:tcPr>
          <w:p w14:paraId="43E0B942" w14:textId="77777777" w:rsidR="00DB5079" w:rsidRDefault="00445EAB">
            <w:pPr>
              <w:pStyle w:val="CellHeader"/>
            </w:pPr>
            <w:r>
              <w:rPr>
                <w:rFonts w:cs="Times New Roman"/>
              </w:rPr>
              <w:t>Ciljana vrijednost (2027.)</w:t>
            </w:r>
          </w:p>
        </w:tc>
      </w:tr>
      <w:tr w:rsidR="00DB5079" w14:paraId="194AC934" w14:textId="77777777">
        <w:trPr>
          <w:jc w:val="center"/>
        </w:trPr>
        <w:tc>
          <w:tcPr>
            <w:tcW w:w="2245" w:type="dxa"/>
          </w:tcPr>
          <w:p w14:paraId="0D85ED79" w14:textId="77777777" w:rsidR="00DB5079" w:rsidRDefault="00445EAB">
            <w:pPr>
              <w:pStyle w:val="CellColumn"/>
            </w:pPr>
            <w:r>
              <w:rPr>
                <w:rFonts w:cs="Times New Roman"/>
              </w:rPr>
              <w:t>Održavanje  međunarodnih konferencija</w:t>
            </w:r>
          </w:p>
        </w:tc>
        <w:tc>
          <w:tcPr>
            <w:tcW w:w="2245" w:type="dxa"/>
          </w:tcPr>
          <w:p w14:paraId="65F3E9DC" w14:textId="77777777" w:rsidR="00DB5079" w:rsidRDefault="00445EAB">
            <w:pPr>
              <w:pStyle w:val="CellColumn"/>
            </w:pPr>
            <w:r>
              <w:rPr>
                <w:rFonts w:cs="Times New Roman"/>
              </w:rPr>
              <w:t>Sudjelovanje u organizaciji znanstveno/stručne međunarodne konferencije na temu demografije u okviru europskih politika</w:t>
            </w:r>
          </w:p>
        </w:tc>
        <w:tc>
          <w:tcPr>
            <w:tcW w:w="918" w:type="dxa"/>
          </w:tcPr>
          <w:p w14:paraId="595F91E2" w14:textId="77777777" w:rsidR="00DB5079" w:rsidRDefault="00445EAB">
            <w:pPr>
              <w:pStyle w:val="CellColumn"/>
            </w:pPr>
            <w:r>
              <w:rPr>
                <w:rFonts w:cs="Times New Roman"/>
              </w:rPr>
              <w:t>Broj</w:t>
            </w:r>
          </w:p>
        </w:tc>
        <w:tc>
          <w:tcPr>
            <w:tcW w:w="918" w:type="dxa"/>
          </w:tcPr>
          <w:p w14:paraId="426C79B2" w14:textId="77777777" w:rsidR="00DB5079" w:rsidRDefault="00445EAB">
            <w:pPr>
              <w:pStyle w:val="CellColumn"/>
            </w:pPr>
            <w:r>
              <w:rPr>
                <w:rFonts w:cs="Times New Roman"/>
              </w:rPr>
              <w:t>0</w:t>
            </w:r>
          </w:p>
        </w:tc>
        <w:tc>
          <w:tcPr>
            <w:tcW w:w="918" w:type="dxa"/>
          </w:tcPr>
          <w:p w14:paraId="56857F66" w14:textId="77777777" w:rsidR="00DB5079" w:rsidRDefault="00445EAB">
            <w:pPr>
              <w:pStyle w:val="CellColumn"/>
            </w:pPr>
            <w:r>
              <w:rPr>
                <w:rFonts w:cs="Times New Roman"/>
              </w:rPr>
              <w:t>MDU</w:t>
            </w:r>
          </w:p>
        </w:tc>
        <w:tc>
          <w:tcPr>
            <w:tcW w:w="918" w:type="dxa"/>
          </w:tcPr>
          <w:p w14:paraId="5A754ECF" w14:textId="77777777" w:rsidR="00DB5079" w:rsidRDefault="00445EAB">
            <w:pPr>
              <w:pStyle w:val="CellColumn"/>
            </w:pPr>
            <w:r>
              <w:rPr>
                <w:rFonts w:cs="Times New Roman"/>
              </w:rPr>
              <w:t>1</w:t>
            </w:r>
          </w:p>
        </w:tc>
        <w:tc>
          <w:tcPr>
            <w:tcW w:w="918" w:type="dxa"/>
          </w:tcPr>
          <w:p w14:paraId="615D4479" w14:textId="77777777" w:rsidR="00DB5079" w:rsidRDefault="00445EAB">
            <w:pPr>
              <w:pStyle w:val="CellColumn"/>
            </w:pPr>
            <w:r>
              <w:rPr>
                <w:rFonts w:cs="Times New Roman"/>
              </w:rPr>
              <w:t>1</w:t>
            </w:r>
          </w:p>
        </w:tc>
        <w:tc>
          <w:tcPr>
            <w:tcW w:w="918" w:type="dxa"/>
          </w:tcPr>
          <w:p w14:paraId="5218B7AA" w14:textId="77777777" w:rsidR="00DB5079" w:rsidRDefault="00445EAB">
            <w:pPr>
              <w:pStyle w:val="CellColumn"/>
            </w:pPr>
            <w:r>
              <w:rPr>
                <w:rFonts w:cs="Times New Roman"/>
              </w:rPr>
              <w:t>1</w:t>
            </w:r>
          </w:p>
        </w:tc>
      </w:tr>
      <w:tr w:rsidR="00DB5079" w14:paraId="476A2B8F" w14:textId="77777777">
        <w:trPr>
          <w:jc w:val="center"/>
        </w:trPr>
        <w:tc>
          <w:tcPr>
            <w:tcW w:w="2245" w:type="dxa"/>
          </w:tcPr>
          <w:p w14:paraId="65159E90" w14:textId="77777777" w:rsidR="00DB5079" w:rsidRDefault="00445EAB">
            <w:pPr>
              <w:pStyle w:val="CellColumn"/>
            </w:pPr>
            <w:r>
              <w:rPr>
                <w:rFonts w:cs="Times New Roman"/>
              </w:rPr>
              <w:t>Održavanje sastanaka i drugih međunarodnih događanja i edukacija</w:t>
            </w:r>
          </w:p>
        </w:tc>
        <w:tc>
          <w:tcPr>
            <w:tcW w:w="2245" w:type="dxa"/>
          </w:tcPr>
          <w:p w14:paraId="0970EFE1" w14:textId="77777777" w:rsidR="00DB5079" w:rsidRDefault="00445EAB">
            <w:pPr>
              <w:pStyle w:val="CellColumn"/>
            </w:pPr>
            <w:r>
              <w:rPr>
                <w:rFonts w:cs="Times New Roman"/>
              </w:rPr>
              <w:t>Sudjelovanje službenika MDU na međunarodnim sastancima, događanjima i edukacijama</w:t>
            </w:r>
          </w:p>
        </w:tc>
        <w:tc>
          <w:tcPr>
            <w:tcW w:w="918" w:type="dxa"/>
          </w:tcPr>
          <w:p w14:paraId="4CAF3DFD" w14:textId="77777777" w:rsidR="00DB5079" w:rsidRDefault="00445EAB">
            <w:pPr>
              <w:pStyle w:val="CellColumn"/>
            </w:pPr>
            <w:r>
              <w:rPr>
                <w:rFonts w:cs="Times New Roman"/>
              </w:rPr>
              <w:t>Broj</w:t>
            </w:r>
          </w:p>
        </w:tc>
        <w:tc>
          <w:tcPr>
            <w:tcW w:w="918" w:type="dxa"/>
          </w:tcPr>
          <w:p w14:paraId="79E9F609" w14:textId="77777777" w:rsidR="00DB5079" w:rsidRDefault="00445EAB">
            <w:pPr>
              <w:pStyle w:val="CellColumn"/>
            </w:pPr>
            <w:r>
              <w:rPr>
                <w:rFonts w:cs="Times New Roman"/>
              </w:rPr>
              <w:t>0</w:t>
            </w:r>
          </w:p>
        </w:tc>
        <w:tc>
          <w:tcPr>
            <w:tcW w:w="918" w:type="dxa"/>
          </w:tcPr>
          <w:p w14:paraId="1F90C363" w14:textId="77777777" w:rsidR="00DB5079" w:rsidRDefault="00445EAB">
            <w:pPr>
              <w:pStyle w:val="CellColumn"/>
            </w:pPr>
            <w:r>
              <w:rPr>
                <w:rFonts w:cs="Times New Roman"/>
              </w:rPr>
              <w:t>MDU</w:t>
            </w:r>
          </w:p>
        </w:tc>
        <w:tc>
          <w:tcPr>
            <w:tcW w:w="918" w:type="dxa"/>
          </w:tcPr>
          <w:p w14:paraId="0FA47A38" w14:textId="77777777" w:rsidR="00DB5079" w:rsidRDefault="00445EAB">
            <w:pPr>
              <w:pStyle w:val="CellColumn"/>
            </w:pPr>
            <w:r>
              <w:rPr>
                <w:rFonts w:cs="Times New Roman"/>
              </w:rPr>
              <w:t>5</w:t>
            </w:r>
          </w:p>
        </w:tc>
        <w:tc>
          <w:tcPr>
            <w:tcW w:w="918" w:type="dxa"/>
          </w:tcPr>
          <w:p w14:paraId="33F1743C" w14:textId="77777777" w:rsidR="00DB5079" w:rsidRDefault="00445EAB">
            <w:pPr>
              <w:pStyle w:val="CellColumn"/>
            </w:pPr>
            <w:r>
              <w:rPr>
                <w:rFonts w:cs="Times New Roman"/>
              </w:rPr>
              <w:t>5</w:t>
            </w:r>
          </w:p>
        </w:tc>
        <w:tc>
          <w:tcPr>
            <w:tcW w:w="918" w:type="dxa"/>
          </w:tcPr>
          <w:p w14:paraId="5104FCFC" w14:textId="77777777" w:rsidR="00DB5079" w:rsidRDefault="00445EAB">
            <w:pPr>
              <w:pStyle w:val="CellColumn"/>
            </w:pPr>
            <w:r>
              <w:rPr>
                <w:rFonts w:cs="Times New Roman"/>
              </w:rPr>
              <w:t>5</w:t>
            </w:r>
          </w:p>
        </w:tc>
      </w:tr>
    </w:tbl>
    <w:p w14:paraId="4F15E8E3" w14:textId="77777777" w:rsidR="00DB5079" w:rsidRDefault="00DB5079">
      <w:pPr>
        <w:jc w:val="left"/>
      </w:pPr>
    </w:p>
    <w:p w14:paraId="16942170" w14:textId="77777777" w:rsidR="00DB5079" w:rsidRDefault="00445EAB">
      <w:pPr>
        <w:pStyle w:val="Naslov4"/>
      </w:pPr>
      <w:r>
        <w:t>A934006 PROGRAMI I PROJEKTI ZA IZGRADNJU POTICAJNOG OKRUŽENJA ZA OBITELJ I DJECU</w:t>
      </w:r>
    </w:p>
    <w:p w14:paraId="4BD3786A" w14:textId="77777777" w:rsidR="00DB5079" w:rsidRDefault="00445EAB">
      <w:pPr>
        <w:pStyle w:val="Naslov8"/>
        <w:jc w:val="left"/>
      </w:pPr>
      <w:r>
        <w:t>Zakonske i druge pravne osnove</w:t>
      </w:r>
    </w:p>
    <w:p w14:paraId="0ABF533A" w14:textId="77777777" w:rsidR="00DB5079" w:rsidRDefault="00445EAB">
      <w:pPr>
        <w:pStyle w:val="Normal5"/>
      </w:pPr>
      <w:r>
        <w:t xml:space="preserve">Nacionalna razvojna strategija Republike Hrvatske do 2030.    </w:t>
      </w:r>
    </w:p>
    <w:p w14:paraId="68E88DF1" w14:textId="77777777" w:rsidR="00DB5079" w:rsidRDefault="00445EAB">
      <w:pPr>
        <w:pStyle w:val="Normal5"/>
      </w:pPr>
      <w:r>
        <w:t xml:space="preserve">Strategija demografske revitalizacije Republike Hrvatske do 2033. godine </w:t>
      </w:r>
    </w:p>
    <w:p w14:paraId="3C9A4765" w14:textId="77777777" w:rsidR="00DB5079" w:rsidRDefault="00445EAB">
      <w:pPr>
        <w:pStyle w:val="Normal5"/>
      </w:pPr>
      <w:r>
        <w:t>Program Vlade Republike Hrvatske 2024. do 2028. godine</w:t>
      </w:r>
    </w:p>
    <w:tbl>
      <w:tblPr>
        <w:tblStyle w:val="StilTablice"/>
        <w:tblW w:w="10206" w:type="dxa"/>
        <w:jc w:val="center"/>
        <w:tblLook w:val="04A0" w:firstRow="1" w:lastRow="0" w:firstColumn="1" w:lastColumn="0" w:noHBand="0" w:noVBand="1"/>
      </w:tblPr>
      <w:tblGrid>
        <w:gridCol w:w="1508"/>
        <w:gridCol w:w="1535"/>
        <w:gridCol w:w="1525"/>
        <w:gridCol w:w="1556"/>
        <w:gridCol w:w="1556"/>
        <w:gridCol w:w="1556"/>
        <w:gridCol w:w="970"/>
      </w:tblGrid>
      <w:tr w:rsidR="00DB5079" w14:paraId="087423B0" w14:textId="77777777">
        <w:trPr>
          <w:jc w:val="center"/>
        </w:trPr>
        <w:tc>
          <w:tcPr>
            <w:tcW w:w="1530" w:type="dxa"/>
            <w:shd w:val="clear" w:color="auto" w:fill="B5C0D8"/>
          </w:tcPr>
          <w:p w14:paraId="05B1B64D" w14:textId="77777777" w:rsidR="00DB5079" w:rsidRDefault="00445EAB">
            <w:pPr>
              <w:pStyle w:val="CellHeader"/>
            </w:pPr>
            <w:r>
              <w:rPr>
                <w:rFonts w:cs="Times New Roman"/>
              </w:rPr>
              <w:t>Naziv aktivnosti</w:t>
            </w:r>
          </w:p>
        </w:tc>
        <w:tc>
          <w:tcPr>
            <w:tcW w:w="1632" w:type="dxa"/>
            <w:shd w:val="clear" w:color="auto" w:fill="B5C0D8"/>
          </w:tcPr>
          <w:p w14:paraId="0DAB5BD4" w14:textId="77777777" w:rsidR="00DB5079" w:rsidRDefault="00445EAB">
            <w:pPr>
              <w:pStyle w:val="CellHeader"/>
            </w:pPr>
            <w:r>
              <w:rPr>
                <w:rFonts w:cs="Times New Roman"/>
              </w:rPr>
              <w:t>Izvršenje 2023. (eur)</w:t>
            </w:r>
          </w:p>
        </w:tc>
        <w:tc>
          <w:tcPr>
            <w:tcW w:w="1632" w:type="dxa"/>
            <w:shd w:val="clear" w:color="auto" w:fill="B5C0D8"/>
          </w:tcPr>
          <w:p w14:paraId="01EE7BCF" w14:textId="77777777" w:rsidR="00DB5079" w:rsidRDefault="00445EAB">
            <w:pPr>
              <w:pStyle w:val="CellHeader"/>
            </w:pPr>
            <w:r>
              <w:rPr>
                <w:rFonts w:cs="Times New Roman"/>
              </w:rPr>
              <w:t>Plan 2024. (eur)</w:t>
            </w:r>
          </w:p>
        </w:tc>
        <w:tc>
          <w:tcPr>
            <w:tcW w:w="1632" w:type="dxa"/>
            <w:shd w:val="clear" w:color="auto" w:fill="B5C0D8"/>
          </w:tcPr>
          <w:p w14:paraId="3510529F" w14:textId="77777777" w:rsidR="00DB5079" w:rsidRDefault="00445EAB">
            <w:pPr>
              <w:pStyle w:val="CellHeader"/>
            </w:pPr>
            <w:r>
              <w:rPr>
                <w:rFonts w:cs="Times New Roman"/>
              </w:rPr>
              <w:t>Plan 2025. (eur)</w:t>
            </w:r>
          </w:p>
        </w:tc>
        <w:tc>
          <w:tcPr>
            <w:tcW w:w="1632" w:type="dxa"/>
            <w:shd w:val="clear" w:color="auto" w:fill="B5C0D8"/>
          </w:tcPr>
          <w:p w14:paraId="4E3E6DDD" w14:textId="77777777" w:rsidR="00DB5079" w:rsidRDefault="00445EAB">
            <w:pPr>
              <w:pStyle w:val="CellHeader"/>
            </w:pPr>
            <w:r>
              <w:rPr>
                <w:rFonts w:cs="Times New Roman"/>
              </w:rPr>
              <w:t>Plan 2026. (eur)</w:t>
            </w:r>
          </w:p>
        </w:tc>
        <w:tc>
          <w:tcPr>
            <w:tcW w:w="1632" w:type="dxa"/>
            <w:shd w:val="clear" w:color="auto" w:fill="B5C0D8"/>
          </w:tcPr>
          <w:p w14:paraId="4C09886F" w14:textId="77777777" w:rsidR="00DB5079" w:rsidRDefault="00445EAB">
            <w:pPr>
              <w:pStyle w:val="CellHeader"/>
            </w:pPr>
            <w:r>
              <w:rPr>
                <w:rFonts w:cs="Times New Roman"/>
              </w:rPr>
              <w:t>Plan 2027. (eur)</w:t>
            </w:r>
          </w:p>
        </w:tc>
        <w:tc>
          <w:tcPr>
            <w:tcW w:w="510" w:type="dxa"/>
            <w:shd w:val="clear" w:color="auto" w:fill="B5C0D8"/>
          </w:tcPr>
          <w:p w14:paraId="24C3D94D" w14:textId="77777777" w:rsidR="00DB5079" w:rsidRDefault="00445EAB">
            <w:pPr>
              <w:pStyle w:val="CellHeader"/>
            </w:pPr>
            <w:r>
              <w:rPr>
                <w:rFonts w:cs="Times New Roman"/>
              </w:rPr>
              <w:t>Indeks 2025/2024</w:t>
            </w:r>
          </w:p>
        </w:tc>
      </w:tr>
      <w:tr w:rsidR="00DB5079" w14:paraId="690CDC3F" w14:textId="77777777">
        <w:trPr>
          <w:jc w:val="center"/>
        </w:trPr>
        <w:tc>
          <w:tcPr>
            <w:tcW w:w="1530" w:type="dxa"/>
          </w:tcPr>
          <w:p w14:paraId="6A89B9B4" w14:textId="77777777" w:rsidR="00DB5079" w:rsidRDefault="00445EAB">
            <w:pPr>
              <w:pStyle w:val="CellColumn"/>
            </w:pPr>
            <w:r>
              <w:rPr>
                <w:rFonts w:cs="Times New Roman"/>
              </w:rPr>
              <w:t>A934006-PROGRAMI I PROJEKTI ZA IZGRADNJU POTICAJNOG OKRUŽENJA ZA OBITELJ I DJECU</w:t>
            </w:r>
          </w:p>
        </w:tc>
        <w:tc>
          <w:tcPr>
            <w:tcW w:w="1632" w:type="dxa"/>
          </w:tcPr>
          <w:p w14:paraId="40A61305" w14:textId="77777777" w:rsidR="00DB5079" w:rsidRDefault="00445EAB">
            <w:pPr>
              <w:pStyle w:val="CellColumn"/>
            </w:pPr>
            <w:r>
              <w:rPr>
                <w:rFonts w:cs="Times New Roman"/>
              </w:rPr>
              <w:t>00</w:t>
            </w:r>
          </w:p>
        </w:tc>
        <w:tc>
          <w:tcPr>
            <w:tcW w:w="1632" w:type="dxa"/>
          </w:tcPr>
          <w:p w14:paraId="3E347E7C" w14:textId="77777777" w:rsidR="00DB5079" w:rsidRDefault="00445EAB">
            <w:pPr>
              <w:pStyle w:val="CellColumn"/>
            </w:pPr>
            <w:r>
              <w:rPr>
                <w:rFonts w:cs="Times New Roman"/>
              </w:rPr>
              <w:t>800.000</w:t>
            </w:r>
          </w:p>
        </w:tc>
        <w:tc>
          <w:tcPr>
            <w:tcW w:w="1632" w:type="dxa"/>
          </w:tcPr>
          <w:p w14:paraId="7EE52273" w14:textId="77777777" w:rsidR="00DB5079" w:rsidRDefault="00445EAB">
            <w:pPr>
              <w:pStyle w:val="CellColumn"/>
            </w:pPr>
            <w:r>
              <w:rPr>
                <w:rFonts w:cs="Times New Roman"/>
              </w:rPr>
              <w:t>20.000.000</w:t>
            </w:r>
          </w:p>
        </w:tc>
        <w:tc>
          <w:tcPr>
            <w:tcW w:w="1632" w:type="dxa"/>
          </w:tcPr>
          <w:p w14:paraId="376799F4" w14:textId="77777777" w:rsidR="00DB5079" w:rsidRDefault="00445EAB">
            <w:pPr>
              <w:pStyle w:val="CellColumn"/>
            </w:pPr>
            <w:r>
              <w:rPr>
                <w:rFonts w:cs="Times New Roman"/>
              </w:rPr>
              <w:t>20.000.000</w:t>
            </w:r>
          </w:p>
        </w:tc>
        <w:tc>
          <w:tcPr>
            <w:tcW w:w="1632" w:type="dxa"/>
          </w:tcPr>
          <w:p w14:paraId="1C89E901" w14:textId="77777777" w:rsidR="00DB5079" w:rsidRDefault="00445EAB">
            <w:pPr>
              <w:pStyle w:val="CellColumn"/>
            </w:pPr>
            <w:r>
              <w:rPr>
                <w:rFonts w:cs="Times New Roman"/>
              </w:rPr>
              <w:t>20.000.000</w:t>
            </w:r>
          </w:p>
        </w:tc>
        <w:tc>
          <w:tcPr>
            <w:tcW w:w="510" w:type="dxa"/>
          </w:tcPr>
          <w:p w14:paraId="71BC8A27" w14:textId="77777777" w:rsidR="00DB5079" w:rsidRDefault="00445EAB">
            <w:pPr>
              <w:pStyle w:val="CellColumn"/>
            </w:pPr>
            <w:r>
              <w:rPr>
                <w:rFonts w:cs="Times New Roman"/>
              </w:rPr>
              <w:t>2500,0</w:t>
            </w:r>
          </w:p>
        </w:tc>
      </w:tr>
    </w:tbl>
    <w:p w14:paraId="2D6A5440" w14:textId="77777777" w:rsidR="00DB5079" w:rsidRDefault="00DB5079">
      <w:pPr>
        <w:jc w:val="left"/>
      </w:pPr>
    </w:p>
    <w:p w14:paraId="632EDC49" w14:textId="77777777" w:rsidR="00DB5079" w:rsidRDefault="00445EAB">
      <w:r>
        <w:t xml:space="preserve">Cilj provedbe ove aktivnosti je osigurati poticajno okruženje za obitelji i djecu i ublažiti rizik od siromaštva naših građana kroz smanjivanje troškova za skrb, odgoj i obrazovanje djece do punoljetnosti.  </w:t>
      </w:r>
    </w:p>
    <w:p w14:paraId="17C5CFD6" w14:textId="77777777" w:rsidR="00DB5079" w:rsidRDefault="00445EAB">
      <w:r>
        <w:t>U okviru ove aktivnosti planirana su sredstva za projekte jednica lokalne i regionalne samouprave s ciljem daljnjih napora za jačanje kvalitete života obitelji i djece i povećanja dostupnosti kvalitetnih usluga za skrb i obrazovanje djece. Poticat će se projekti s ciljem uključivanja djece u dodatne sportske, kulturne i edukativne aktivnosti, odnosno poticanje ulaganja u dodatne sportske, kulturne i edukativne sadržaje u lokalnim zajednicama, posebno u potpomognutim područjima, odnosno na područjima s razvo</w:t>
      </w:r>
      <w:r>
        <w:t>jnim posebitostima gdje manjka kvalitetnih sadržaja za djecu.</w:t>
      </w:r>
    </w:p>
    <w:p w14:paraId="1AC30D20" w14:textId="77777777" w:rsidR="00DB5079" w:rsidRDefault="00445EAB">
      <w:pPr>
        <w:pStyle w:val="Naslov8"/>
        <w:jc w:val="left"/>
      </w:pPr>
      <w:r>
        <w:lastRenderedPageBreak/>
        <w:t>Pokazatelji rezultata</w:t>
      </w:r>
    </w:p>
    <w:tbl>
      <w:tblPr>
        <w:tblStyle w:val="StilTablice"/>
        <w:tblW w:w="10206" w:type="dxa"/>
        <w:jc w:val="center"/>
        <w:tblLook w:val="04A0" w:firstRow="1" w:lastRow="0" w:firstColumn="1" w:lastColumn="0" w:noHBand="0" w:noVBand="1"/>
      </w:tblPr>
      <w:tblGrid>
        <w:gridCol w:w="1918"/>
        <w:gridCol w:w="1919"/>
        <w:gridCol w:w="1807"/>
        <w:gridCol w:w="917"/>
        <w:gridCol w:w="894"/>
        <w:gridCol w:w="917"/>
        <w:gridCol w:w="917"/>
        <w:gridCol w:w="917"/>
      </w:tblGrid>
      <w:tr w:rsidR="00DB5079" w14:paraId="70EB2F57" w14:textId="77777777">
        <w:trPr>
          <w:jc w:val="center"/>
        </w:trPr>
        <w:tc>
          <w:tcPr>
            <w:tcW w:w="2245" w:type="dxa"/>
            <w:shd w:val="clear" w:color="auto" w:fill="B5C0D8"/>
          </w:tcPr>
          <w:p w14:paraId="47DB49EF" w14:textId="77777777" w:rsidR="00DB5079" w:rsidRDefault="00445EAB">
            <w:r>
              <w:t>Pokazatelj rezultata</w:t>
            </w:r>
          </w:p>
        </w:tc>
        <w:tc>
          <w:tcPr>
            <w:tcW w:w="2245" w:type="dxa"/>
            <w:shd w:val="clear" w:color="auto" w:fill="B5C0D8"/>
          </w:tcPr>
          <w:p w14:paraId="42B03056" w14:textId="77777777" w:rsidR="00DB5079" w:rsidRDefault="00445EAB">
            <w:pPr>
              <w:pStyle w:val="CellHeader"/>
            </w:pPr>
            <w:r>
              <w:rPr>
                <w:rFonts w:cs="Times New Roman"/>
              </w:rPr>
              <w:t>Definicija</w:t>
            </w:r>
          </w:p>
        </w:tc>
        <w:tc>
          <w:tcPr>
            <w:tcW w:w="2245" w:type="dxa"/>
            <w:shd w:val="clear" w:color="auto" w:fill="B5C0D8"/>
          </w:tcPr>
          <w:p w14:paraId="7C3B3D43" w14:textId="77777777" w:rsidR="00DB5079" w:rsidRDefault="00445EAB">
            <w:pPr>
              <w:pStyle w:val="CellHeader"/>
            </w:pPr>
            <w:r>
              <w:rPr>
                <w:rFonts w:cs="Times New Roman"/>
              </w:rPr>
              <w:t>Jedinica</w:t>
            </w:r>
          </w:p>
        </w:tc>
        <w:tc>
          <w:tcPr>
            <w:tcW w:w="918" w:type="dxa"/>
            <w:shd w:val="clear" w:color="auto" w:fill="B5C0D8"/>
          </w:tcPr>
          <w:p w14:paraId="07AA345F" w14:textId="77777777" w:rsidR="00DB5079" w:rsidRDefault="00445EAB">
            <w:pPr>
              <w:pStyle w:val="CellHeader"/>
            </w:pPr>
            <w:r>
              <w:rPr>
                <w:rFonts w:cs="Times New Roman"/>
              </w:rPr>
              <w:t>Polazna vrijednost</w:t>
            </w:r>
          </w:p>
        </w:tc>
        <w:tc>
          <w:tcPr>
            <w:tcW w:w="918" w:type="dxa"/>
            <w:shd w:val="clear" w:color="auto" w:fill="B5C0D8"/>
          </w:tcPr>
          <w:p w14:paraId="27A7CBE6" w14:textId="77777777" w:rsidR="00DB5079" w:rsidRDefault="00445EAB">
            <w:pPr>
              <w:pStyle w:val="CellHeader"/>
            </w:pPr>
            <w:r>
              <w:rPr>
                <w:rFonts w:cs="Times New Roman"/>
              </w:rPr>
              <w:t>Izvor podataka</w:t>
            </w:r>
          </w:p>
        </w:tc>
        <w:tc>
          <w:tcPr>
            <w:tcW w:w="918" w:type="dxa"/>
            <w:shd w:val="clear" w:color="auto" w:fill="B5C0D8"/>
          </w:tcPr>
          <w:p w14:paraId="6B45F08C" w14:textId="77777777" w:rsidR="00DB5079" w:rsidRDefault="00445EAB">
            <w:pPr>
              <w:pStyle w:val="CellHeader"/>
            </w:pPr>
            <w:r>
              <w:rPr>
                <w:rFonts w:cs="Times New Roman"/>
              </w:rPr>
              <w:t>Ciljana vrijednost (2025.)</w:t>
            </w:r>
          </w:p>
        </w:tc>
        <w:tc>
          <w:tcPr>
            <w:tcW w:w="918" w:type="dxa"/>
            <w:shd w:val="clear" w:color="auto" w:fill="B5C0D8"/>
          </w:tcPr>
          <w:p w14:paraId="752A1B53" w14:textId="77777777" w:rsidR="00DB5079" w:rsidRDefault="00445EAB">
            <w:pPr>
              <w:pStyle w:val="CellHeader"/>
            </w:pPr>
            <w:r>
              <w:rPr>
                <w:rFonts w:cs="Times New Roman"/>
              </w:rPr>
              <w:t>Ciljana vrijednost (2026.)</w:t>
            </w:r>
          </w:p>
        </w:tc>
        <w:tc>
          <w:tcPr>
            <w:tcW w:w="918" w:type="dxa"/>
            <w:shd w:val="clear" w:color="auto" w:fill="B5C0D8"/>
          </w:tcPr>
          <w:p w14:paraId="6B6731B7" w14:textId="77777777" w:rsidR="00DB5079" w:rsidRDefault="00445EAB">
            <w:pPr>
              <w:pStyle w:val="CellHeader"/>
            </w:pPr>
            <w:r>
              <w:rPr>
                <w:rFonts w:cs="Times New Roman"/>
              </w:rPr>
              <w:t>Ciljana vrijednost (2027.)</w:t>
            </w:r>
          </w:p>
        </w:tc>
      </w:tr>
      <w:tr w:rsidR="00DB5079" w14:paraId="3EEEC03D" w14:textId="77777777">
        <w:trPr>
          <w:jc w:val="center"/>
        </w:trPr>
        <w:tc>
          <w:tcPr>
            <w:tcW w:w="2245" w:type="dxa"/>
          </w:tcPr>
          <w:p w14:paraId="0984122C" w14:textId="77777777" w:rsidR="00DB5079" w:rsidRDefault="00445EAB">
            <w:pPr>
              <w:pStyle w:val="CellColumn"/>
            </w:pPr>
            <w:r>
              <w:rPr>
                <w:rFonts w:cs="Times New Roman"/>
              </w:rPr>
              <w:t>Djeca koja sudjeluju u aktivnostima</w:t>
            </w:r>
          </w:p>
        </w:tc>
        <w:tc>
          <w:tcPr>
            <w:tcW w:w="2245" w:type="dxa"/>
          </w:tcPr>
          <w:p w14:paraId="2AB9D550" w14:textId="77777777" w:rsidR="00DB5079" w:rsidRDefault="00445EAB">
            <w:pPr>
              <w:pStyle w:val="CellColumn"/>
            </w:pPr>
            <w:r>
              <w:rPr>
                <w:rFonts w:cs="Times New Roman"/>
              </w:rPr>
              <w:t>Financiranje projekata jedinica lokalne i regionalne samouprave u okviru kojih će se potaknuti sudjelovanje djece u sportskim, kulturnim i edukativnim aktivnostima</w:t>
            </w:r>
          </w:p>
        </w:tc>
        <w:tc>
          <w:tcPr>
            <w:tcW w:w="918" w:type="dxa"/>
          </w:tcPr>
          <w:p w14:paraId="363921CC" w14:textId="77777777" w:rsidR="00DB5079" w:rsidRDefault="00445EAB">
            <w:pPr>
              <w:pStyle w:val="CellColumn"/>
            </w:pPr>
            <w:r>
              <w:rPr>
                <w:rFonts w:cs="Times New Roman"/>
              </w:rPr>
              <w:t>Broj</w:t>
            </w:r>
          </w:p>
        </w:tc>
        <w:tc>
          <w:tcPr>
            <w:tcW w:w="918" w:type="dxa"/>
          </w:tcPr>
          <w:p w14:paraId="48D270BE" w14:textId="77777777" w:rsidR="00DB5079" w:rsidRDefault="00445EAB">
            <w:pPr>
              <w:pStyle w:val="CellColumn"/>
            </w:pPr>
            <w:r>
              <w:rPr>
                <w:rFonts w:cs="Times New Roman"/>
              </w:rPr>
              <w:t>0</w:t>
            </w:r>
          </w:p>
        </w:tc>
        <w:tc>
          <w:tcPr>
            <w:tcW w:w="918" w:type="dxa"/>
          </w:tcPr>
          <w:p w14:paraId="4C3BF680" w14:textId="77777777" w:rsidR="00DB5079" w:rsidRDefault="00445EAB">
            <w:pPr>
              <w:pStyle w:val="CellColumn"/>
            </w:pPr>
            <w:r>
              <w:rPr>
                <w:rFonts w:cs="Times New Roman"/>
              </w:rPr>
              <w:t>MDU</w:t>
            </w:r>
          </w:p>
        </w:tc>
        <w:tc>
          <w:tcPr>
            <w:tcW w:w="918" w:type="dxa"/>
          </w:tcPr>
          <w:p w14:paraId="336C5F4C" w14:textId="77777777" w:rsidR="00DB5079" w:rsidRDefault="00445EAB">
            <w:pPr>
              <w:pStyle w:val="CellColumn"/>
            </w:pPr>
            <w:r>
              <w:rPr>
                <w:rFonts w:cs="Times New Roman"/>
              </w:rPr>
              <w:t>4000</w:t>
            </w:r>
          </w:p>
        </w:tc>
        <w:tc>
          <w:tcPr>
            <w:tcW w:w="918" w:type="dxa"/>
          </w:tcPr>
          <w:p w14:paraId="5F90B56F" w14:textId="77777777" w:rsidR="00DB5079" w:rsidRDefault="00445EAB">
            <w:pPr>
              <w:pStyle w:val="CellColumn"/>
            </w:pPr>
            <w:r>
              <w:rPr>
                <w:rFonts w:cs="Times New Roman"/>
              </w:rPr>
              <w:t>4000</w:t>
            </w:r>
          </w:p>
        </w:tc>
        <w:tc>
          <w:tcPr>
            <w:tcW w:w="918" w:type="dxa"/>
          </w:tcPr>
          <w:p w14:paraId="4D8D4076" w14:textId="77777777" w:rsidR="00DB5079" w:rsidRDefault="00445EAB">
            <w:pPr>
              <w:pStyle w:val="CellColumn"/>
            </w:pPr>
            <w:r>
              <w:rPr>
                <w:rFonts w:cs="Times New Roman"/>
              </w:rPr>
              <w:t>4000</w:t>
            </w:r>
          </w:p>
        </w:tc>
      </w:tr>
    </w:tbl>
    <w:p w14:paraId="6851C80A" w14:textId="77777777" w:rsidR="00DB5079" w:rsidRDefault="00DB5079">
      <w:pPr>
        <w:jc w:val="left"/>
      </w:pPr>
    </w:p>
    <w:p w14:paraId="24740658" w14:textId="77777777" w:rsidR="00DB5079" w:rsidRDefault="00445EAB">
      <w:pPr>
        <w:pStyle w:val="Naslov4"/>
      </w:pPr>
      <w:r>
        <w:t>A934007 PROGRAMI I PROJEKTI ZA REVITALIZACIJU PODRUČJA POGOĐENIH DEPOPULACIJOM</w:t>
      </w:r>
    </w:p>
    <w:p w14:paraId="1224283A" w14:textId="77777777" w:rsidR="00DB5079" w:rsidRDefault="00445EAB">
      <w:pPr>
        <w:pStyle w:val="Naslov8"/>
        <w:jc w:val="left"/>
      </w:pPr>
      <w:r>
        <w:t>Zakonske i druge pravne osnove</w:t>
      </w:r>
    </w:p>
    <w:p w14:paraId="1027ECC6" w14:textId="77777777" w:rsidR="00DB5079" w:rsidRDefault="00445EAB">
      <w:pPr>
        <w:pStyle w:val="Normal5"/>
      </w:pPr>
      <w:r>
        <w:t xml:space="preserve">Nacionalna razvojna strategija Republike Hrvatske do 2030.    </w:t>
      </w:r>
    </w:p>
    <w:p w14:paraId="66B32824" w14:textId="77777777" w:rsidR="00DB5079" w:rsidRDefault="00445EAB">
      <w:pPr>
        <w:pStyle w:val="Normal5"/>
      </w:pPr>
      <w:r>
        <w:t xml:space="preserve">Strategija demografske revitalizacije Republike Hrvatske do 2033. godine </w:t>
      </w:r>
    </w:p>
    <w:p w14:paraId="0217E079" w14:textId="77777777" w:rsidR="00DB5079" w:rsidRDefault="00445EAB">
      <w:pPr>
        <w:pStyle w:val="Normal5"/>
      </w:pPr>
      <w:r>
        <w:t>Program Vlade Republike Hrvatske 2024. do 2028. godine</w:t>
      </w:r>
    </w:p>
    <w:tbl>
      <w:tblPr>
        <w:tblStyle w:val="StilTablice"/>
        <w:tblW w:w="10206" w:type="dxa"/>
        <w:jc w:val="center"/>
        <w:tblLook w:val="04A0" w:firstRow="1" w:lastRow="0" w:firstColumn="1" w:lastColumn="0" w:noHBand="0" w:noVBand="1"/>
      </w:tblPr>
      <w:tblGrid>
        <w:gridCol w:w="1760"/>
        <w:gridCol w:w="1487"/>
        <w:gridCol w:w="1435"/>
        <w:gridCol w:w="1518"/>
        <w:gridCol w:w="1518"/>
        <w:gridCol w:w="1518"/>
        <w:gridCol w:w="970"/>
      </w:tblGrid>
      <w:tr w:rsidR="00DB5079" w14:paraId="31E87B8E" w14:textId="77777777">
        <w:trPr>
          <w:jc w:val="center"/>
        </w:trPr>
        <w:tc>
          <w:tcPr>
            <w:tcW w:w="1530" w:type="dxa"/>
            <w:shd w:val="clear" w:color="auto" w:fill="B5C0D8"/>
          </w:tcPr>
          <w:p w14:paraId="690B2AF1" w14:textId="77777777" w:rsidR="00DB5079" w:rsidRDefault="00445EAB">
            <w:pPr>
              <w:pStyle w:val="CellHeader"/>
            </w:pPr>
            <w:r>
              <w:rPr>
                <w:rFonts w:cs="Times New Roman"/>
              </w:rPr>
              <w:t>Naziv aktivnosti</w:t>
            </w:r>
          </w:p>
        </w:tc>
        <w:tc>
          <w:tcPr>
            <w:tcW w:w="1632" w:type="dxa"/>
            <w:shd w:val="clear" w:color="auto" w:fill="B5C0D8"/>
          </w:tcPr>
          <w:p w14:paraId="6C7B471A" w14:textId="77777777" w:rsidR="00DB5079" w:rsidRDefault="00445EAB">
            <w:pPr>
              <w:pStyle w:val="CellHeader"/>
            </w:pPr>
            <w:r>
              <w:rPr>
                <w:rFonts w:cs="Times New Roman"/>
              </w:rPr>
              <w:t>Izvršenje 2023. (eur)</w:t>
            </w:r>
          </w:p>
        </w:tc>
        <w:tc>
          <w:tcPr>
            <w:tcW w:w="1632" w:type="dxa"/>
            <w:shd w:val="clear" w:color="auto" w:fill="B5C0D8"/>
          </w:tcPr>
          <w:p w14:paraId="5063A256" w14:textId="77777777" w:rsidR="00DB5079" w:rsidRDefault="00445EAB">
            <w:pPr>
              <w:pStyle w:val="CellHeader"/>
            </w:pPr>
            <w:r>
              <w:rPr>
                <w:rFonts w:cs="Times New Roman"/>
              </w:rPr>
              <w:t>Plan 2024. (eur)</w:t>
            </w:r>
          </w:p>
        </w:tc>
        <w:tc>
          <w:tcPr>
            <w:tcW w:w="1632" w:type="dxa"/>
            <w:shd w:val="clear" w:color="auto" w:fill="B5C0D8"/>
          </w:tcPr>
          <w:p w14:paraId="19579AAE" w14:textId="77777777" w:rsidR="00DB5079" w:rsidRDefault="00445EAB">
            <w:pPr>
              <w:pStyle w:val="CellHeader"/>
            </w:pPr>
            <w:r>
              <w:rPr>
                <w:rFonts w:cs="Times New Roman"/>
              </w:rPr>
              <w:t>Plan 2025. (eur)</w:t>
            </w:r>
          </w:p>
        </w:tc>
        <w:tc>
          <w:tcPr>
            <w:tcW w:w="1632" w:type="dxa"/>
            <w:shd w:val="clear" w:color="auto" w:fill="B5C0D8"/>
          </w:tcPr>
          <w:p w14:paraId="50D5CC18" w14:textId="77777777" w:rsidR="00DB5079" w:rsidRDefault="00445EAB">
            <w:pPr>
              <w:pStyle w:val="CellHeader"/>
            </w:pPr>
            <w:r>
              <w:rPr>
                <w:rFonts w:cs="Times New Roman"/>
              </w:rPr>
              <w:t>Plan 2026. (eur)</w:t>
            </w:r>
          </w:p>
        </w:tc>
        <w:tc>
          <w:tcPr>
            <w:tcW w:w="1632" w:type="dxa"/>
            <w:shd w:val="clear" w:color="auto" w:fill="B5C0D8"/>
          </w:tcPr>
          <w:p w14:paraId="3503881D" w14:textId="77777777" w:rsidR="00DB5079" w:rsidRDefault="00445EAB">
            <w:pPr>
              <w:pStyle w:val="CellHeader"/>
            </w:pPr>
            <w:r>
              <w:rPr>
                <w:rFonts w:cs="Times New Roman"/>
              </w:rPr>
              <w:t>Plan 2027. (eur)</w:t>
            </w:r>
          </w:p>
        </w:tc>
        <w:tc>
          <w:tcPr>
            <w:tcW w:w="510" w:type="dxa"/>
            <w:shd w:val="clear" w:color="auto" w:fill="B5C0D8"/>
          </w:tcPr>
          <w:p w14:paraId="6389A0BE" w14:textId="77777777" w:rsidR="00DB5079" w:rsidRDefault="00445EAB">
            <w:pPr>
              <w:pStyle w:val="CellHeader"/>
            </w:pPr>
            <w:r>
              <w:rPr>
                <w:rFonts w:cs="Times New Roman"/>
              </w:rPr>
              <w:t>Indeks 2025/2024</w:t>
            </w:r>
          </w:p>
        </w:tc>
      </w:tr>
      <w:tr w:rsidR="00DB5079" w14:paraId="315EEA3D" w14:textId="77777777">
        <w:trPr>
          <w:jc w:val="center"/>
        </w:trPr>
        <w:tc>
          <w:tcPr>
            <w:tcW w:w="1530" w:type="dxa"/>
          </w:tcPr>
          <w:p w14:paraId="3ED8CAF5" w14:textId="77777777" w:rsidR="00DB5079" w:rsidRDefault="00445EAB">
            <w:pPr>
              <w:pStyle w:val="CellColumn"/>
            </w:pPr>
            <w:r>
              <w:rPr>
                <w:rFonts w:cs="Times New Roman"/>
              </w:rPr>
              <w:t>A934007-PROGRAMI I PROJEKTI ZA REVITALIZACIJU PODRUČJA POGOĐENIH DEPOPULACIJOM</w:t>
            </w:r>
          </w:p>
        </w:tc>
        <w:tc>
          <w:tcPr>
            <w:tcW w:w="1632" w:type="dxa"/>
          </w:tcPr>
          <w:p w14:paraId="1DEEE0B6" w14:textId="77777777" w:rsidR="00DB5079" w:rsidRDefault="00445EAB">
            <w:pPr>
              <w:pStyle w:val="CellColumn"/>
            </w:pPr>
            <w:r>
              <w:rPr>
                <w:rFonts w:cs="Times New Roman"/>
              </w:rPr>
              <w:t>00</w:t>
            </w:r>
          </w:p>
        </w:tc>
        <w:tc>
          <w:tcPr>
            <w:tcW w:w="1632" w:type="dxa"/>
          </w:tcPr>
          <w:p w14:paraId="702F796F" w14:textId="77777777" w:rsidR="00DB5079" w:rsidRDefault="00445EAB">
            <w:pPr>
              <w:pStyle w:val="CellColumn"/>
            </w:pPr>
            <w:r>
              <w:rPr>
                <w:rFonts w:cs="Times New Roman"/>
              </w:rPr>
              <w:t>00</w:t>
            </w:r>
          </w:p>
        </w:tc>
        <w:tc>
          <w:tcPr>
            <w:tcW w:w="1632" w:type="dxa"/>
          </w:tcPr>
          <w:p w14:paraId="685296ED" w14:textId="77777777" w:rsidR="00DB5079" w:rsidRDefault="00445EAB">
            <w:pPr>
              <w:pStyle w:val="CellColumn"/>
            </w:pPr>
            <w:r>
              <w:rPr>
                <w:rFonts w:cs="Times New Roman"/>
              </w:rPr>
              <w:t>19.000.000</w:t>
            </w:r>
          </w:p>
        </w:tc>
        <w:tc>
          <w:tcPr>
            <w:tcW w:w="1632" w:type="dxa"/>
          </w:tcPr>
          <w:p w14:paraId="4374E8D3" w14:textId="77777777" w:rsidR="00DB5079" w:rsidRDefault="00445EAB">
            <w:pPr>
              <w:pStyle w:val="CellColumn"/>
            </w:pPr>
            <w:r>
              <w:rPr>
                <w:rFonts w:cs="Times New Roman"/>
              </w:rPr>
              <w:t>19.000.000</w:t>
            </w:r>
          </w:p>
        </w:tc>
        <w:tc>
          <w:tcPr>
            <w:tcW w:w="1632" w:type="dxa"/>
          </w:tcPr>
          <w:p w14:paraId="7714C19D" w14:textId="77777777" w:rsidR="00DB5079" w:rsidRDefault="00445EAB">
            <w:pPr>
              <w:pStyle w:val="CellColumn"/>
            </w:pPr>
            <w:r>
              <w:rPr>
                <w:rFonts w:cs="Times New Roman"/>
              </w:rPr>
              <w:t>19.000.000</w:t>
            </w:r>
          </w:p>
        </w:tc>
        <w:tc>
          <w:tcPr>
            <w:tcW w:w="510" w:type="dxa"/>
          </w:tcPr>
          <w:p w14:paraId="72549181" w14:textId="77777777" w:rsidR="00DB5079" w:rsidRDefault="00445EAB">
            <w:pPr>
              <w:pStyle w:val="CellColumn"/>
            </w:pPr>
            <w:r>
              <w:rPr>
                <w:rFonts w:cs="Times New Roman"/>
              </w:rPr>
              <w:t>0,0</w:t>
            </w:r>
          </w:p>
        </w:tc>
      </w:tr>
    </w:tbl>
    <w:p w14:paraId="214D010D" w14:textId="77777777" w:rsidR="00DB5079" w:rsidRDefault="00DB5079">
      <w:pPr>
        <w:jc w:val="left"/>
      </w:pPr>
    </w:p>
    <w:p w14:paraId="222E0FDD" w14:textId="77777777" w:rsidR="00DB5079" w:rsidRDefault="00445EAB">
      <w:r>
        <w:t xml:space="preserve">Cilj provedbe ove aktivnosti je poticanje ostanka hrvatskih građana i obitelji, povratka iseljenog i naseljavanja novog  stanovništva u Sjevernu, Panonsku i Jadransku Hrvatsku, s fokusom na predstavnike hrvatskog iseljeništva kroz jačanje gospodarskih aktivnosti i unaprjeđenja uvjeta za život i rad kako bi doprinijeli zaustavljanju depopulacije ruralnih područja  i smanjenju regionalnih nejednakosti kroz sljedeće programe: </w:t>
      </w:r>
    </w:p>
    <w:p w14:paraId="5C235757" w14:textId="77777777" w:rsidR="00DB5079" w:rsidRDefault="00445EAB">
      <w:r>
        <w:t xml:space="preserve">1. Program jačanja gospodarskih aktivnosti i poticanja mogućnosti zapošljavanja u Sjevernoj, Panonskoj i Jadranskoj Hrvatskoj </w:t>
      </w:r>
    </w:p>
    <w:p w14:paraId="52DA9E70" w14:textId="77777777" w:rsidR="00DB5079" w:rsidRDefault="00445EAB">
      <w:r>
        <w:t xml:space="preserve">2. Program organizacije prijevoza za potrebe dnevnih migracija u potpomognutim područjima. </w:t>
      </w:r>
    </w:p>
    <w:p w14:paraId="27FD15DE" w14:textId="77777777" w:rsidR="00DB5079" w:rsidRDefault="00445EAB">
      <w:r>
        <w:t>Za navedene programe planirana je dodjela bespovratnih sredstava za projekte jadnica lokalne i regionalne samouprave putem javnih poziva, kao i prijenos sredstava Hrvatskoj agenciji za malo gospodarstvo, inovacije i investicije (HAMAG-BICRO) za plasman malih zajmova s otpisom glavnice za male i srednje poduzetnike s ciljem poticanja ostanka stanovništva i mobilnosti stanovništva u depopulirana područja.</w:t>
      </w:r>
    </w:p>
    <w:p w14:paraId="333C9DB2" w14:textId="77777777" w:rsidR="00DB5079" w:rsidRDefault="00445EAB">
      <w:pPr>
        <w:pStyle w:val="Naslov8"/>
        <w:jc w:val="left"/>
      </w:pPr>
      <w:r>
        <w:t>Pokazatelji rezultata</w:t>
      </w:r>
    </w:p>
    <w:tbl>
      <w:tblPr>
        <w:tblStyle w:val="StilTablice"/>
        <w:tblW w:w="10206" w:type="dxa"/>
        <w:jc w:val="center"/>
        <w:tblLook w:val="04A0" w:firstRow="1" w:lastRow="0" w:firstColumn="1" w:lastColumn="0" w:noHBand="0" w:noVBand="1"/>
      </w:tblPr>
      <w:tblGrid>
        <w:gridCol w:w="1916"/>
        <w:gridCol w:w="1930"/>
        <w:gridCol w:w="1799"/>
        <w:gridCol w:w="917"/>
        <w:gridCol w:w="893"/>
        <w:gridCol w:w="917"/>
        <w:gridCol w:w="917"/>
        <w:gridCol w:w="917"/>
      </w:tblGrid>
      <w:tr w:rsidR="00DB5079" w14:paraId="0DC61536" w14:textId="77777777">
        <w:trPr>
          <w:jc w:val="center"/>
        </w:trPr>
        <w:tc>
          <w:tcPr>
            <w:tcW w:w="2245" w:type="dxa"/>
            <w:shd w:val="clear" w:color="auto" w:fill="B5C0D8"/>
          </w:tcPr>
          <w:p w14:paraId="377A8A69" w14:textId="77777777" w:rsidR="00DB5079" w:rsidRDefault="00445EAB">
            <w:r>
              <w:t>Pokazatelj rezultata</w:t>
            </w:r>
          </w:p>
        </w:tc>
        <w:tc>
          <w:tcPr>
            <w:tcW w:w="2245" w:type="dxa"/>
            <w:shd w:val="clear" w:color="auto" w:fill="B5C0D8"/>
          </w:tcPr>
          <w:p w14:paraId="731CA254" w14:textId="77777777" w:rsidR="00DB5079" w:rsidRDefault="00445EAB">
            <w:pPr>
              <w:pStyle w:val="CellHeader"/>
            </w:pPr>
            <w:r>
              <w:rPr>
                <w:rFonts w:cs="Times New Roman"/>
              </w:rPr>
              <w:t>Definicija</w:t>
            </w:r>
          </w:p>
        </w:tc>
        <w:tc>
          <w:tcPr>
            <w:tcW w:w="2245" w:type="dxa"/>
            <w:shd w:val="clear" w:color="auto" w:fill="B5C0D8"/>
          </w:tcPr>
          <w:p w14:paraId="2C8C5598" w14:textId="77777777" w:rsidR="00DB5079" w:rsidRDefault="00445EAB">
            <w:pPr>
              <w:pStyle w:val="CellHeader"/>
            </w:pPr>
            <w:r>
              <w:rPr>
                <w:rFonts w:cs="Times New Roman"/>
              </w:rPr>
              <w:t>Jedinica</w:t>
            </w:r>
          </w:p>
        </w:tc>
        <w:tc>
          <w:tcPr>
            <w:tcW w:w="918" w:type="dxa"/>
            <w:shd w:val="clear" w:color="auto" w:fill="B5C0D8"/>
          </w:tcPr>
          <w:p w14:paraId="1EBC8369" w14:textId="77777777" w:rsidR="00DB5079" w:rsidRDefault="00445EAB">
            <w:pPr>
              <w:pStyle w:val="CellHeader"/>
            </w:pPr>
            <w:r>
              <w:rPr>
                <w:rFonts w:cs="Times New Roman"/>
              </w:rPr>
              <w:t>Polazna vrijednost</w:t>
            </w:r>
          </w:p>
        </w:tc>
        <w:tc>
          <w:tcPr>
            <w:tcW w:w="918" w:type="dxa"/>
            <w:shd w:val="clear" w:color="auto" w:fill="B5C0D8"/>
          </w:tcPr>
          <w:p w14:paraId="410A08CB" w14:textId="77777777" w:rsidR="00DB5079" w:rsidRDefault="00445EAB">
            <w:pPr>
              <w:pStyle w:val="CellHeader"/>
            </w:pPr>
            <w:r>
              <w:rPr>
                <w:rFonts w:cs="Times New Roman"/>
              </w:rPr>
              <w:t>Izvor podataka</w:t>
            </w:r>
          </w:p>
        </w:tc>
        <w:tc>
          <w:tcPr>
            <w:tcW w:w="918" w:type="dxa"/>
            <w:shd w:val="clear" w:color="auto" w:fill="B5C0D8"/>
          </w:tcPr>
          <w:p w14:paraId="39002FAF" w14:textId="77777777" w:rsidR="00DB5079" w:rsidRDefault="00445EAB">
            <w:pPr>
              <w:pStyle w:val="CellHeader"/>
            </w:pPr>
            <w:r>
              <w:rPr>
                <w:rFonts w:cs="Times New Roman"/>
              </w:rPr>
              <w:t>Ciljana vrijednost (2025.)</w:t>
            </w:r>
          </w:p>
        </w:tc>
        <w:tc>
          <w:tcPr>
            <w:tcW w:w="918" w:type="dxa"/>
            <w:shd w:val="clear" w:color="auto" w:fill="B5C0D8"/>
          </w:tcPr>
          <w:p w14:paraId="5732218B" w14:textId="77777777" w:rsidR="00DB5079" w:rsidRDefault="00445EAB">
            <w:pPr>
              <w:pStyle w:val="CellHeader"/>
            </w:pPr>
            <w:r>
              <w:rPr>
                <w:rFonts w:cs="Times New Roman"/>
              </w:rPr>
              <w:t>Ciljana vrijednost (2026.)</w:t>
            </w:r>
          </w:p>
        </w:tc>
        <w:tc>
          <w:tcPr>
            <w:tcW w:w="918" w:type="dxa"/>
            <w:shd w:val="clear" w:color="auto" w:fill="B5C0D8"/>
          </w:tcPr>
          <w:p w14:paraId="393DAA96" w14:textId="77777777" w:rsidR="00DB5079" w:rsidRDefault="00445EAB">
            <w:pPr>
              <w:pStyle w:val="CellHeader"/>
            </w:pPr>
            <w:r>
              <w:rPr>
                <w:rFonts w:cs="Times New Roman"/>
              </w:rPr>
              <w:t>Ciljana vrijednost (2027.)</w:t>
            </w:r>
          </w:p>
        </w:tc>
      </w:tr>
      <w:tr w:rsidR="00DB5079" w14:paraId="6041F566" w14:textId="77777777">
        <w:trPr>
          <w:jc w:val="center"/>
        </w:trPr>
        <w:tc>
          <w:tcPr>
            <w:tcW w:w="2245" w:type="dxa"/>
          </w:tcPr>
          <w:p w14:paraId="03286E7F" w14:textId="77777777" w:rsidR="00DB5079" w:rsidRDefault="00445EAB">
            <w:pPr>
              <w:pStyle w:val="CellColumn"/>
            </w:pPr>
            <w:r>
              <w:rPr>
                <w:rFonts w:cs="Times New Roman"/>
              </w:rPr>
              <w:lastRenderedPageBreak/>
              <w:t>Podržavanje mikro, malih i srednjih poduzetnika</w:t>
            </w:r>
          </w:p>
        </w:tc>
        <w:tc>
          <w:tcPr>
            <w:tcW w:w="2245" w:type="dxa"/>
          </w:tcPr>
          <w:p w14:paraId="4123A241" w14:textId="77777777" w:rsidR="00DB5079" w:rsidRDefault="00445EAB">
            <w:pPr>
              <w:pStyle w:val="CellColumn"/>
            </w:pPr>
            <w:r>
              <w:rPr>
                <w:rFonts w:cs="Times New Roman"/>
              </w:rPr>
              <w:t>Broj mikro, malih i srednjih poduzetnika koji su pokrenuli ili unaprijedili poslovanje na području Sjeverne, Panonske i Jadranske Hrvatske - Ugovori o zajmovima</w:t>
            </w:r>
          </w:p>
        </w:tc>
        <w:tc>
          <w:tcPr>
            <w:tcW w:w="918" w:type="dxa"/>
          </w:tcPr>
          <w:p w14:paraId="0F146039" w14:textId="77777777" w:rsidR="00DB5079" w:rsidRDefault="00445EAB">
            <w:pPr>
              <w:pStyle w:val="CellColumn"/>
            </w:pPr>
            <w:r>
              <w:rPr>
                <w:rFonts w:cs="Times New Roman"/>
              </w:rPr>
              <w:t>Broj</w:t>
            </w:r>
          </w:p>
        </w:tc>
        <w:tc>
          <w:tcPr>
            <w:tcW w:w="918" w:type="dxa"/>
          </w:tcPr>
          <w:p w14:paraId="1BBC3590" w14:textId="77777777" w:rsidR="00DB5079" w:rsidRDefault="00445EAB">
            <w:pPr>
              <w:pStyle w:val="CellColumn"/>
            </w:pPr>
            <w:r>
              <w:rPr>
                <w:rFonts w:cs="Times New Roman"/>
              </w:rPr>
              <w:t>0</w:t>
            </w:r>
          </w:p>
        </w:tc>
        <w:tc>
          <w:tcPr>
            <w:tcW w:w="918" w:type="dxa"/>
          </w:tcPr>
          <w:p w14:paraId="1E5F9A66" w14:textId="77777777" w:rsidR="00DB5079" w:rsidRDefault="00445EAB">
            <w:pPr>
              <w:pStyle w:val="CellColumn"/>
            </w:pPr>
            <w:r>
              <w:rPr>
                <w:rFonts w:cs="Times New Roman"/>
              </w:rPr>
              <w:t>MDU</w:t>
            </w:r>
          </w:p>
        </w:tc>
        <w:tc>
          <w:tcPr>
            <w:tcW w:w="918" w:type="dxa"/>
          </w:tcPr>
          <w:p w14:paraId="54B300AA" w14:textId="77777777" w:rsidR="00DB5079" w:rsidRDefault="00445EAB">
            <w:pPr>
              <w:pStyle w:val="CellColumn"/>
            </w:pPr>
            <w:r>
              <w:rPr>
                <w:rFonts w:cs="Times New Roman"/>
              </w:rPr>
              <w:t>80</w:t>
            </w:r>
          </w:p>
        </w:tc>
        <w:tc>
          <w:tcPr>
            <w:tcW w:w="918" w:type="dxa"/>
          </w:tcPr>
          <w:p w14:paraId="722D49C7" w14:textId="77777777" w:rsidR="00DB5079" w:rsidRDefault="00445EAB">
            <w:pPr>
              <w:pStyle w:val="CellColumn"/>
            </w:pPr>
            <w:r>
              <w:rPr>
                <w:rFonts w:cs="Times New Roman"/>
              </w:rPr>
              <w:t>80</w:t>
            </w:r>
          </w:p>
        </w:tc>
        <w:tc>
          <w:tcPr>
            <w:tcW w:w="918" w:type="dxa"/>
          </w:tcPr>
          <w:p w14:paraId="4E745732" w14:textId="77777777" w:rsidR="00DB5079" w:rsidRDefault="00445EAB">
            <w:pPr>
              <w:pStyle w:val="CellColumn"/>
            </w:pPr>
            <w:r>
              <w:rPr>
                <w:rFonts w:cs="Times New Roman"/>
              </w:rPr>
              <w:t>80</w:t>
            </w:r>
          </w:p>
        </w:tc>
      </w:tr>
      <w:tr w:rsidR="00DB5079" w14:paraId="437FFABF" w14:textId="77777777">
        <w:trPr>
          <w:jc w:val="center"/>
        </w:trPr>
        <w:tc>
          <w:tcPr>
            <w:tcW w:w="2245" w:type="dxa"/>
          </w:tcPr>
          <w:p w14:paraId="5D703AE5" w14:textId="77777777" w:rsidR="00DB5079" w:rsidRDefault="00445EAB">
            <w:pPr>
              <w:pStyle w:val="CellColumn"/>
            </w:pPr>
            <w:r>
              <w:rPr>
                <w:rFonts w:cs="Times New Roman"/>
              </w:rPr>
              <w:t>Zaposleni stanovnici na području Sjeverne, Panonske i Jadranske Hrvatske</w:t>
            </w:r>
          </w:p>
        </w:tc>
        <w:tc>
          <w:tcPr>
            <w:tcW w:w="2245" w:type="dxa"/>
          </w:tcPr>
          <w:p w14:paraId="35905229" w14:textId="77777777" w:rsidR="00DB5079" w:rsidRDefault="00445EAB">
            <w:pPr>
              <w:pStyle w:val="CellColumn"/>
            </w:pPr>
            <w:r>
              <w:rPr>
                <w:rFonts w:cs="Times New Roman"/>
              </w:rPr>
              <w:t>Broj uključenih stanovnika koji bi ostvarili priliku za zapošljavanje uz preseljenje u gadove i općine na području Sjeverne, Panonske i Jadranske Hrvatske - Ugovori o dodjeli bepovratnih sredstava i završna izvješća korisnika</w:t>
            </w:r>
          </w:p>
        </w:tc>
        <w:tc>
          <w:tcPr>
            <w:tcW w:w="918" w:type="dxa"/>
          </w:tcPr>
          <w:p w14:paraId="7CACC91B" w14:textId="77777777" w:rsidR="00DB5079" w:rsidRDefault="00445EAB">
            <w:pPr>
              <w:pStyle w:val="CellColumn"/>
            </w:pPr>
            <w:r>
              <w:rPr>
                <w:rFonts w:cs="Times New Roman"/>
              </w:rPr>
              <w:t>Broj</w:t>
            </w:r>
          </w:p>
        </w:tc>
        <w:tc>
          <w:tcPr>
            <w:tcW w:w="918" w:type="dxa"/>
          </w:tcPr>
          <w:p w14:paraId="0BAC0553" w14:textId="77777777" w:rsidR="00DB5079" w:rsidRDefault="00445EAB">
            <w:pPr>
              <w:pStyle w:val="CellColumn"/>
            </w:pPr>
            <w:r>
              <w:rPr>
                <w:rFonts w:cs="Times New Roman"/>
              </w:rPr>
              <w:t>0</w:t>
            </w:r>
          </w:p>
        </w:tc>
        <w:tc>
          <w:tcPr>
            <w:tcW w:w="918" w:type="dxa"/>
          </w:tcPr>
          <w:p w14:paraId="61550602" w14:textId="77777777" w:rsidR="00DB5079" w:rsidRDefault="00445EAB">
            <w:pPr>
              <w:pStyle w:val="CellColumn"/>
            </w:pPr>
            <w:r>
              <w:rPr>
                <w:rFonts w:cs="Times New Roman"/>
              </w:rPr>
              <w:t>MDU</w:t>
            </w:r>
          </w:p>
        </w:tc>
        <w:tc>
          <w:tcPr>
            <w:tcW w:w="918" w:type="dxa"/>
          </w:tcPr>
          <w:p w14:paraId="15D47829" w14:textId="77777777" w:rsidR="00DB5079" w:rsidRDefault="00445EAB">
            <w:pPr>
              <w:pStyle w:val="CellColumn"/>
            </w:pPr>
            <w:r>
              <w:rPr>
                <w:rFonts w:cs="Times New Roman"/>
              </w:rPr>
              <w:t>80</w:t>
            </w:r>
          </w:p>
        </w:tc>
        <w:tc>
          <w:tcPr>
            <w:tcW w:w="918" w:type="dxa"/>
          </w:tcPr>
          <w:p w14:paraId="131272EC" w14:textId="77777777" w:rsidR="00DB5079" w:rsidRDefault="00445EAB">
            <w:pPr>
              <w:pStyle w:val="CellColumn"/>
            </w:pPr>
            <w:r>
              <w:rPr>
                <w:rFonts w:cs="Times New Roman"/>
              </w:rPr>
              <w:t>80</w:t>
            </w:r>
          </w:p>
        </w:tc>
        <w:tc>
          <w:tcPr>
            <w:tcW w:w="918" w:type="dxa"/>
          </w:tcPr>
          <w:p w14:paraId="45CF79C9" w14:textId="77777777" w:rsidR="00DB5079" w:rsidRDefault="00445EAB">
            <w:pPr>
              <w:pStyle w:val="CellColumn"/>
            </w:pPr>
            <w:r>
              <w:rPr>
                <w:rFonts w:cs="Times New Roman"/>
              </w:rPr>
              <w:t>80</w:t>
            </w:r>
          </w:p>
        </w:tc>
      </w:tr>
      <w:tr w:rsidR="00DB5079" w14:paraId="3ED08551" w14:textId="77777777">
        <w:trPr>
          <w:jc w:val="center"/>
        </w:trPr>
        <w:tc>
          <w:tcPr>
            <w:tcW w:w="2245" w:type="dxa"/>
          </w:tcPr>
          <w:p w14:paraId="1FC34C5A" w14:textId="77777777" w:rsidR="00DB5079" w:rsidRDefault="00445EAB">
            <w:pPr>
              <w:pStyle w:val="CellColumn"/>
            </w:pPr>
            <w:r>
              <w:rPr>
                <w:rFonts w:cs="Times New Roman"/>
              </w:rPr>
              <w:t>Sudjelovanje jedinica lokalne samouprave</w:t>
            </w:r>
          </w:p>
        </w:tc>
        <w:tc>
          <w:tcPr>
            <w:tcW w:w="2245" w:type="dxa"/>
          </w:tcPr>
          <w:p w14:paraId="2254DFCE" w14:textId="77777777" w:rsidR="00DB5079" w:rsidRDefault="00445EAB">
            <w:pPr>
              <w:pStyle w:val="CellColumn"/>
            </w:pPr>
            <w:r>
              <w:rPr>
                <w:rFonts w:cs="Times New Roman"/>
              </w:rPr>
              <w:t>Broj uključenih jedinica lokalne samouprave u program za organizaciju prijevoza za potrebe dnevnih migracija - Ugovori o dodjeli bepovratnih sredstava i završna izvješća korisnika</w:t>
            </w:r>
          </w:p>
        </w:tc>
        <w:tc>
          <w:tcPr>
            <w:tcW w:w="918" w:type="dxa"/>
          </w:tcPr>
          <w:p w14:paraId="2D1AA3C6" w14:textId="77777777" w:rsidR="00DB5079" w:rsidRDefault="00445EAB">
            <w:pPr>
              <w:pStyle w:val="CellColumn"/>
            </w:pPr>
            <w:r>
              <w:rPr>
                <w:rFonts w:cs="Times New Roman"/>
              </w:rPr>
              <w:t>Broj</w:t>
            </w:r>
          </w:p>
        </w:tc>
        <w:tc>
          <w:tcPr>
            <w:tcW w:w="918" w:type="dxa"/>
          </w:tcPr>
          <w:p w14:paraId="7209B6C6" w14:textId="77777777" w:rsidR="00DB5079" w:rsidRDefault="00445EAB">
            <w:pPr>
              <w:pStyle w:val="CellColumn"/>
            </w:pPr>
            <w:r>
              <w:rPr>
                <w:rFonts w:cs="Times New Roman"/>
              </w:rPr>
              <w:t>0</w:t>
            </w:r>
          </w:p>
        </w:tc>
        <w:tc>
          <w:tcPr>
            <w:tcW w:w="918" w:type="dxa"/>
          </w:tcPr>
          <w:p w14:paraId="79B5AD95" w14:textId="77777777" w:rsidR="00DB5079" w:rsidRDefault="00445EAB">
            <w:pPr>
              <w:pStyle w:val="CellColumn"/>
            </w:pPr>
            <w:r>
              <w:rPr>
                <w:rFonts w:cs="Times New Roman"/>
              </w:rPr>
              <w:t>MDU</w:t>
            </w:r>
          </w:p>
        </w:tc>
        <w:tc>
          <w:tcPr>
            <w:tcW w:w="918" w:type="dxa"/>
          </w:tcPr>
          <w:p w14:paraId="49D11D72" w14:textId="77777777" w:rsidR="00DB5079" w:rsidRDefault="00445EAB">
            <w:pPr>
              <w:pStyle w:val="CellColumn"/>
            </w:pPr>
            <w:r>
              <w:rPr>
                <w:rFonts w:cs="Times New Roman"/>
              </w:rPr>
              <w:t>10</w:t>
            </w:r>
          </w:p>
        </w:tc>
        <w:tc>
          <w:tcPr>
            <w:tcW w:w="918" w:type="dxa"/>
          </w:tcPr>
          <w:p w14:paraId="7663830A" w14:textId="77777777" w:rsidR="00DB5079" w:rsidRDefault="00445EAB">
            <w:pPr>
              <w:pStyle w:val="CellColumn"/>
            </w:pPr>
            <w:r>
              <w:rPr>
                <w:rFonts w:cs="Times New Roman"/>
              </w:rPr>
              <w:t>10</w:t>
            </w:r>
          </w:p>
        </w:tc>
        <w:tc>
          <w:tcPr>
            <w:tcW w:w="918" w:type="dxa"/>
          </w:tcPr>
          <w:p w14:paraId="62A714A9" w14:textId="77777777" w:rsidR="00DB5079" w:rsidRDefault="00445EAB">
            <w:pPr>
              <w:pStyle w:val="CellColumn"/>
            </w:pPr>
            <w:r>
              <w:rPr>
                <w:rFonts w:cs="Times New Roman"/>
              </w:rPr>
              <w:t>10</w:t>
            </w:r>
          </w:p>
        </w:tc>
      </w:tr>
    </w:tbl>
    <w:p w14:paraId="609739CF" w14:textId="77777777" w:rsidR="00DB5079" w:rsidRDefault="00DB5079">
      <w:pPr>
        <w:jc w:val="left"/>
      </w:pPr>
    </w:p>
    <w:p w14:paraId="24919BAF" w14:textId="77777777" w:rsidR="00DB5079" w:rsidRDefault="00445EAB">
      <w:pPr>
        <w:pStyle w:val="Naslov4"/>
      </w:pPr>
      <w:r>
        <w:t>A934008 UPRAVLJANJE DEMOGRAFSKOM REVITALIZACIJOM</w:t>
      </w:r>
    </w:p>
    <w:p w14:paraId="010E481E" w14:textId="77777777" w:rsidR="00DB5079" w:rsidRDefault="00445EAB">
      <w:pPr>
        <w:pStyle w:val="Naslov8"/>
        <w:jc w:val="left"/>
      </w:pPr>
      <w:r>
        <w:t>Zakonske i druge pravne osnove</w:t>
      </w:r>
    </w:p>
    <w:p w14:paraId="1BF15B93" w14:textId="77777777" w:rsidR="00DB5079" w:rsidRDefault="00445EAB">
      <w:pPr>
        <w:pStyle w:val="Normal5"/>
      </w:pPr>
      <w:r>
        <w:t>Strategija demografske revitalizacije Republike Hrvatske do 2033. godine</w:t>
      </w:r>
    </w:p>
    <w:tbl>
      <w:tblPr>
        <w:tblStyle w:val="StilTablice"/>
        <w:tblW w:w="10206" w:type="dxa"/>
        <w:jc w:val="center"/>
        <w:tblLook w:val="04A0" w:firstRow="1" w:lastRow="0" w:firstColumn="1" w:lastColumn="0" w:noHBand="0" w:noVBand="1"/>
      </w:tblPr>
      <w:tblGrid>
        <w:gridCol w:w="1903"/>
        <w:gridCol w:w="1486"/>
        <w:gridCol w:w="1434"/>
        <w:gridCol w:w="1471"/>
        <w:gridCol w:w="1471"/>
        <w:gridCol w:w="1471"/>
        <w:gridCol w:w="970"/>
      </w:tblGrid>
      <w:tr w:rsidR="00DB5079" w14:paraId="03352F47" w14:textId="77777777">
        <w:trPr>
          <w:jc w:val="center"/>
        </w:trPr>
        <w:tc>
          <w:tcPr>
            <w:tcW w:w="1530" w:type="dxa"/>
            <w:shd w:val="clear" w:color="auto" w:fill="B5C0D8"/>
          </w:tcPr>
          <w:p w14:paraId="1552E47B" w14:textId="77777777" w:rsidR="00DB5079" w:rsidRDefault="00445EAB">
            <w:pPr>
              <w:pStyle w:val="CellHeader"/>
            </w:pPr>
            <w:r>
              <w:rPr>
                <w:rFonts w:cs="Times New Roman"/>
              </w:rPr>
              <w:t>Naziv aktivnosti</w:t>
            </w:r>
          </w:p>
        </w:tc>
        <w:tc>
          <w:tcPr>
            <w:tcW w:w="1632" w:type="dxa"/>
            <w:shd w:val="clear" w:color="auto" w:fill="B5C0D8"/>
          </w:tcPr>
          <w:p w14:paraId="28140C01" w14:textId="77777777" w:rsidR="00DB5079" w:rsidRDefault="00445EAB">
            <w:pPr>
              <w:pStyle w:val="CellHeader"/>
            </w:pPr>
            <w:r>
              <w:rPr>
                <w:rFonts w:cs="Times New Roman"/>
              </w:rPr>
              <w:t>Izvršenje 2023. (eur)</w:t>
            </w:r>
          </w:p>
        </w:tc>
        <w:tc>
          <w:tcPr>
            <w:tcW w:w="1632" w:type="dxa"/>
            <w:shd w:val="clear" w:color="auto" w:fill="B5C0D8"/>
          </w:tcPr>
          <w:p w14:paraId="241D3EDF" w14:textId="77777777" w:rsidR="00DB5079" w:rsidRDefault="00445EAB">
            <w:pPr>
              <w:pStyle w:val="CellHeader"/>
            </w:pPr>
            <w:r>
              <w:rPr>
                <w:rFonts w:cs="Times New Roman"/>
              </w:rPr>
              <w:t>Plan 2024. (eur)</w:t>
            </w:r>
          </w:p>
        </w:tc>
        <w:tc>
          <w:tcPr>
            <w:tcW w:w="1632" w:type="dxa"/>
            <w:shd w:val="clear" w:color="auto" w:fill="B5C0D8"/>
          </w:tcPr>
          <w:p w14:paraId="1101AB32" w14:textId="77777777" w:rsidR="00DB5079" w:rsidRDefault="00445EAB">
            <w:pPr>
              <w:pStyle w:val="CellHeader"/>
            </w:pPr>
            <w:r>
              <w:rPr>
                <w:rFonts w:cs="Times New Roman"/>
              </w:rPr>
              <w:t>Plan 2025. (eur)</w:t>
            </w:r>
          </w:p>
        </w:tc>
        <w:tc>
          <w:tcPr>
            <w:tcW w:w="1632" w:type="dxa"/>
            <w:shd w:val="clear" w:color="auto" w:fill="B5C0D8"/>
          </w:tcPr>
          <w:p w14:paraId="08116583" w14:textId="77777777" w:rsidR="00DB5079" w:rsidRDefault="00445EAB">
            <w:pPr>
              <w:pStyle w:val="CellHeader"/>
            </w:pPr>
            <w:r>
              <w:rPr>
                <w:rFonts w:cs="Times New Roman"/>
              </w:rPr>
              <w:t>Plan 2026. (eur)</w:t>
            </w:r>
          </w:p>
        </w:tc>
        <w:tc>
          <w:tcPr>
            <w:tcW w:w="1632" w:type="dxa"/>
            <w:shd w:val="clear" w:color="auto" w:fill="B5C0D8"/>
          </w:tcPr>
          <w:p w14:paraId="1E70013C" w14:textId="77777777" w:rsidR="00DB5079" w:rsidRDefault="00445EAB">
            <w:pPr>
              <w:pStyle w:val="CellHeader"/>
            </w:pPr>
            <w:r>
              <w:rPr>
                <w:rFonts w:cs="Times New Roman"/>
              </w:rPr>
              <w:t>Plan 2027. (eur)</w:t>
            </w:r>
          </w:p>
        </w:tc>
        <w:tc>
          <w:tcPr>
            <w:tcW w:w="510" w:type="dxa"/>
            <w:shd w:val="clear" w:color="auto" w:fill="B5C0D8"/>
          </w:tcPr>
          <w:p w14:paraId="49EC2430" w14:textId="77777777" w:rsidR="00DB5079" w:rsidRDefault="00445EAB">
            <w:pPr>
              <w:pStyle w:val="CellHeader"/>
            </w:pPr>
            <w:r>
              <w:rPr>
                <w:rFonts w:cs="Times New Roman"/>
              </w:rPr>
              <w:t>Indeks 2025/2024</w:t>
            </w:r>
          </w:p>
        </w:tc>
      </w:tr>
      <w:tr w:rsidR="00DB5079" w14:paraId="472A10A7" w14:textId="77777777">
        <w:trPr>
          <w:jc w:val="center"/>
        </w:trPr>
        <w:tc>
          <w:tcPr>
            <w:tcW w:w="1530" w:type="dxa"/>
          </w:tcPr>
          <w:p w14:paraId="2A636CE5" w14:textId="77777777" w:rsidR="00DB5079" w:rsidRDefault="00445EAB">
            <w:pPr>
              <w:pStyle w:val="CellColumn"/>
            </w:pPr>
            <w:r>
              <w:rPr>
                <w:rFonts w:cs="Times New Roman"/>
              </w:rPr>
              <w:t>A934008-UPRAVLJANJE DEMOGRAFSKOM REVITALIZACIJOM</w:t>
            </w:r>
          </w:p>
        </w:tc>
        <w:tc>
          <w:tcPr>
            <w:tcW w:w="1632" w:type="dxa"/>
          </w:tcPr>
          <w:p w14:paraId="43554637" w14:textId="77777777" w:rsidR="00DB5079" w:rsidRDefault="00445EAB">
            <w:pPr>
              <w:pStyle w:val="CellColumn"/>
            </w:pPr>
            <w:r>
              <w:rPr>
                <w:rFonts w:cs="Times New Roman"/>
              </w:rPr>
              <w:t>00</w:t>
            </w:r>
          </w:p>
        </w:tc>
        <w:tc>
          <w:tcPr>
            <w:tcW w:w="1632" w:type="dxa"/>
          </w:tcPr>
          <w:p w14:paraId="39737F3A" w14:textId="77777777" w:rsidR="00DB5079" w:rsidRDefault="00445EAB">
            <w:pPr>
              <w:pStyle w:val="CellColumn"/>
            </w:pPr>
            <w:r>
              <w:rPr>
                <w:rFonts w:cs="Times New Roman"/>
              </w:rPr>
              <w:t>00</w:t>
            </w:r>
          </w:p>
        </w:tc>
        <w:tc>
          <w:tcPr>
            <w:tcW w:w="1632" w:type="dxa"/>
          </w:tcPr>
          <w:p w14:paraId="1EE4A658" w14:textId="77777777" w:rsidR="00DB5079" w:rsidRDefault="00445EAB">
            <w:pPr>
              <w:pStyle w:val="CellColumn"/>
            </w:pPr>
            <w:r>
              <w:rPr>
                <w:rFonts w:cs="Times New Roman"/>
              </w:rPr>
              <w:t>416.500</w:t>
            </w:r>
          </w:p>
        </w:tc>
        <w:tc>
          <w:tcPr>
            <w:tcW w:w="1632" w:type="dxa"/>
          </w:tcPr>
          <w:p w14:paraId="44CE4261" w14:textId="77777777" w:rsidR="00DB5079" w:rsidRDefault="00445EAB">
            <w:pPr>
              <w:pStyle w:val="CellColumn"/>
            </w:pPr>
            <w:r>
              <w:rPr>
                <w:rFonts w:cs="Times New Roman"/>
              </w:rPr>
              <w:t>416.500</w:t>
            </w:r>
          </w:p>
        </w:tc>
        <w:tc>
          <w:tcPr>
            <w:tcW w:w="1632" w:type="dxa"/>
          </w:tcPr>
          <w:p w14:paraId="37D556DC" w14:textId="77777777" w:rsidR="00DB5079" w:rsidRDefault="00445EAB">
            <w:pPr>
              <w:pStyle w:val="CellColumn"/>
            </w:pPr>
            <w:r>
              <w:rPr>
                <w:rFonts w:cs="Times New Roman"/>
              </w:rPr>
              <w:t>416.500</w:t>
            </w:r>
          </w:p>
        </w:tc>
        <w:tc>
          <w:tcPr>
            <w:tcW w:w="510" w:type="dxa"/>
          </w:tcPr>
          <w:p w14:paraId="0E7204AD" w14:textId="77777777" w:rsidR="00DB5079" w:rsidRDefault="00445EAB">
            <w:pPr>
              <w:pStyle w:val="CellColumn"/>
            </w:pPr>
            <w:r>
              <w:rPr>
                <w:rFonts w:cs="Times New Roman"/>
              </w:rPr>
              <w:t>0,0</w:t>
            </w:r>
          </w:p>
        </w:tc>
      </w:tr>
    </w:tbl>
    <w:p w14:paraId="33CDAC2A" w14:textId="77777777" w:rsidR="00DB5079" w:rsidRDefault="00DB5079">
      <w:pPr>
        <w:jc w:val="left"/>
      </w:pPr>
    </w:p>
    <w:p w14:paraId="74528465" w14:textId="77777777" w:rsidR="00DB5079" w:rsidRDefault="00445EAB">
      <w:r>
        <w:t>U okviru ove aktivnosti planirana su sredstva za izradu krovnog zakona za demografski razvitak kako bi osigurali sustavan pristup u kreiranju demografskih mjera i usklađivanju mjera na nacionalnoj i lokalnoj razini. Primjenom ovog zakona osigurat će se provođenje uravnoteženih demografskih mjera na svim razinama čija bi se učinkovitost pratila na temelju strukturiranih podataka, alata i metodologija. Planirana su sredsta za uspostavu adekvatnih baza podataka koje su iznimno je važna i za uspješno upravljanj</w:t>
      </w:r>
      <w:r>
        <w:t xml:space="preserve">e migracijama i rješavanje problema izazvanih iseljavanjem, a sve kako bi se dosljedno pratili migracijski procesi te  trendovi i uzroci migracija.  </w:t>
      </w:r>
    </w:p>
    <w:p w14:paraId="1CAE1F4A" w14:textId="77777777" w:rsidR="00DB5079" w:rsidRDefault="00445EAB">
      <w:r>
        <w:t>Planirana su sredstva i za izradu Nacionalnog plana za migracijske politike čije je donošenje predviđeno u Strategiji demografske revitalizacije Republike Hrvatske do 2033. godine, kojim će se razraditi provedbeni mehanizmi i mjere za poticanje migracijskih tokova u skladu sa potrebama tržišta rada, uvažavajući regionalne posebitosti, integracije useljenika u smjeru željenog društvenog razvoja s posebnim fokusom na stvaranje povoljnih uvjeta i mogućnosti za povratak hrvatskih iseljenika i njihovih potomaka.</w:t>
      </w:r>
      <w:r>
        <w:t xml:space="preserve"> </w:t>
      </w:r>
    </w:p>
    <w:p w14:paraId="5EF31274" w14:textId="77777777" w:rsidR="00DB5079" w:rsidRDefault="00445EAB">
      <w:r>
        <w:lastRenderedPageBreak/>
        <w:t>Ministarstvo demografije i useljeništva je uključeno u GGP (Generations &amp; Gender Programme) projekt u svrhu provedbe relevantnih znanstvenih istraživanja iz područja demografije u svrhu donošenja budućih mjera i politika te prikupljanja relevantnih demografskih pokazatelja. GGP je longitudinalno istraživanje, što znači istraživanje namijenjenom praćenju pojedinaca tijekom čitavoga njihovog života ili tijekom duljeg razdoblja. Ovim se istraživanjem želi dobiti bolji uvid u životne događaje pojedinaca i parov</w:t>
      </w:r>
      <w:r>
        <w:t xml:space="preserve">a, a tiču se,  među ostalim, sklapanja partnerstva, zasnivanja obitelji i međugeneracijskih odnosa. Dobiveni podaci ključan su izvor podataka, čiji će rezultati poslužiti u pružanju informacija i znanstvenih dokaza potrebnih za stvaranje novih i unaprjeđenje tekućih javnih politika. Program vodi mreža vodećih europskih istraživačkih centara iz polja demografije, a fokus su im demografski trendovi i njegovi činitelji.  </w:t>
      </w:r>
    </w:p>
    <w:p w14:paraId="2E17CB4D" w14:textId="77777777" w:rsidR="00DB5079" w:rsidRDefault="00445EAB">
      <w:r>
        <w:t xml:space="preserve">Osim za projekt GGP planirana su sredstva i za ostale istraživačke projekte te podršku organizaciji  znanstvenih i skupova iz područja demografije i useljeništva. </w:t>
      </w:r>
    </w:p>
    <w:p w14:paraId="61DF16AC" w14:textId="77777777" w:rsidR="00DB5079" w:rsidRDefault="00445EAB">
      <w:r>
        <w:t>Kontinuirano tijekom 2025., 2026. i 2027. provodit će se promotivne i komunikacijske aktivnosti prilikom izrade zakonskih i strateških dokumenata. Sredstva će biti utrošena na izradu video materijala, dizajni i grafičku pripremu te zakup medijskog prostora. Osim toga organizirat će se stručni skupovi, konferencije i javne tribine o kreiranju javnih politika za demografiju i useljeništvo, samostalno i u suradnji sa drugim institucijama. Troškovi podrazumijevaju pokroviteljstvo, troškove tehničke organizacije</w:t>
      </w:r>
      <w:r>
        <w:t xml:space="preserve"> (najam dvorane, tehničke opreme, domjenak). U 2022. Središnji državni ured za demografiju i mlade pokrenuo je Demografski godišnjak. Ministarstvo će nastaviti izdavati ovo izdanje, a troškovi se odnose na lekturu, grafičku pripremu, tisak i promociju Godišnjaka, za što su osigurana sredstva.</w:t>
      </w:r>
    </w:p>
    <w:p w14:paraId="4675AC2F" w14:textId="77777777" w:rsidR="00DB5079" w:rsidRDefault="00445EAB">
      <w:pPr>
        <w:pStyle w:val="Naslov8"/>
        <w:jc w:val="left"/>
      </w:pPr>
      <w:r>
        <w:t>Pokazatelji rezultata</w:t>
      </w:r>
    </w:p>
    <w:tbl>
      <w:tblPr>
        <w:tblStyle w:val="StilTablice"/>
        <w:tblW w:w="10206" w:type="dxa"/>
        <w:jc w:val="center"/>
        <w:tblLook w:val="04A0" w:firstRow="1" w:lastRow="0" w:firstColumn="1" w:lastColumn="0" w:noHBand="0" w:noVBand="1"/>
      </w:tblPr>
      <w:tblGrid>
        <w:gridCol w:w="1930"/>
        <w:gridCol w:w="1945"/>
        <w:gridCol w:w="1771"/>
        <w:gridCol w:w="917"/>
        <w:gridCol w:w="892"/>
        <w:gridCol w:w="917"/>
        <w:gridCol w:w="917"/>
        <w:gridCol w:w="917"/>
      </w:tblGrid>
      <w:tr w:rsidR="00DB5079" w14:paraId="12E25BF4" w14:textId="77777777">
        <w:trPr>
          <w:jc w:val="center"/>
        </w:trPr>
        <w:tc>
          <w:tcPr>
            <w:tcW w:w="2245" w:type="dxa"/>
            <w:shd w:val="clear" w:color="auto" w:fill="B5C0D8"/>
          </w:tcPr>
          <w:p w14:paraId="2B5B6FE7" w14:textId="77777777" w:rsidR="00DB5079" w:rsidRDefault="00445EAB">
            <w:r>
              <w:t>Pokazatelj rezultata</w:t>
            </w:r>
          </w:p>
        </w:tc>
        <w:tc>
          <w:tcPr>
            <w:tcW w:w="2245" w:type="dxa"/>
            <w:shd w:val="clear" w:color="auto" w:fill="B5C0D8"/>
          </w:tcPr>
          <w:p w14:paraId="6DE0A8D0" w14:textId="77777777" w:rsidR="00DB5079" w:rsidRDefault="00445EAB">
            <w:pPr>
              <w:pStyle w:val="CellHeader"/>
            </w:pPr>
            <w:r>
              <w:rPr>
                <w:rFonts w:cs="Times New Roman"/>
              </w:rPr>
              <w:t>Definicija</w:t>
            </w:r>
          </w:p>
        </w:tc>
        <w:tc>
          <w:tcPr>
            <w:tcW w:w="2245" w:type="dxa"/>
            <w:shd w:val="clear" w:color="auto" w:fill="B5C0D8"/>
          </w:tcPr>
          <w:p w14:paraId="5EB920BB" w14:textId="77777777" w:rsidR="00DB5079" w:rsidRDefault="00445EAB">
            <w:pPr>
              <w:pStyle w:val="CellHeader"/>
            </w:pPr>
            <w:r>
              <w:rPr>
                <w:rFonts w:cs="Times New Roman"/>
              </w:rPr>
              <w:t>Jedinica</w:t>
            </w:r>
          </w:p>
        </w:tc>
        <w:tc>
          <w:tcPr>
            <w:tcW w:w="918" w:type="dxa"/>
            <w:shd w:val="clear" w:color="auto" w:fill="B5C0D8"/>
          </w:tcPr>
          <w:p w14:paraId="7F2998CC" w14:textId="77777777" w:rsidR="00DB5079" w:rsidRDefault="00445EAB">
            <w:pPr>
              <w:pStyle w:val="CellHeader"/>
            </w:pPr>
            <w:r>
              <w:rPr>
                <w:rFonts w:cs="Times New Roman"/>
              </w:rPr>
              <w:t>Polazna vrijednost</w:t>
            </w:r>
          </w:p>
        </w:tc>
        <w:tc>
          <w:tcPr>
            <w:tcW w:w="918" w:type="dxa"/>
            <w:shd w:val="clear" w:color="auto" w:fill="B5C0D8"/>
          </w:tcPr>
          <w:p w14:paraId="79D7B567" w14:textId="77777777" w:rsidR="00DB5079" w:rsidRDefault="00445EAB">
            <w:pPr>
              <w:pStyle w:val="CellHeader"/>
            </w:pPr>
            <w:r>
              <w:rPr>
                <w:rFonts w:cs="Times New Roman"/>
              </w:rPr>
              <w:t>Izvor podataka</w:t>
            </w:r>
          </w:p>
        </w:tc>
        <w:tc>
          <w:tcPr>
            <w:tcW w:w="918" w:type="dxa"/>
            <w:shd w:val="clear" w:color="auto" w:fill="B5C0D8"/>
          </w:tcPr>
          <w:p w14:paraId="635734D0" w14:textId="77777777" w:rsidR="00DB5079" w:rsidRDefault="00445EAB">
            <w:pPr>
              <w:pStyle w:val="CellHeader"/>
            </w:pPr>
            <w:r>
              <w:rPr>
                <w:rFonts w:cs="Times New Roman"/>
              </w:rPr>
              <w:t>Ciljana vrijednost (2025.)</w:t>
            </w:r>
          </w:p>
        </w:tc>
        <w:tc>
          <w:tcPr>
            <w:tcW w:w="918" w:type="dxa"/>
            <w:shd w:val="clear" w:color="auto" w:fill="B5C0D8"/>
          </w:tcPr>
          <w:p w14:paraId="23920E45" w14:textId="77777777" w:rsidR="00DB5079" w:rsidRDefault="00445EAB">
            <w:pPr>
              <w:pStyle w:val="CellHeader"/>
            </w:pPr>
            <w:r>
              <w:rPr>
                <w:rFonts w:cs="Times New Roman"/>
              </w:rPr>
              <w:t>Ciljana vrijednost (2026.)</w:t>
            </w:r>
          </w:p>
        </w:tc>
        <w:tc>
          <w:tcPr>
            <w:tcW w:w="918" w:type="dxa"/>
            <w:shd w:val="clear" w:color="auto" w:fill="B5C0D8"/>
          </w:tcPr>
          <w:p w14:paraId="353A2676" w14:textId="77777777" w:rsidR="00DB5079" w:rsidRDefault="00445EAB">
            <w:pPr>
              <w:pStyle w:val="CellHeader"/>
            </w:pPr>
            <w:r>
              <w:rPr>
                <w:rFonts w:cs="Times New Roman"/>
              </w:rPr>
              <w:t>Ciljana vrijednost (2027.)</w:t>
            </w:r>
          </w:p>
        </w:tc>
      </w:tr>
      <w:tr w:rsidR="00DB5079" w14:paraId="26BF0C56" w14:textId="77777777">
        <w:trPr>
          <w:jc w:val="center"/>
        </w:trPr>
        <w:tc>
          <w:tcPr>
            <w:tcW w:w="2245" w:type="dxa"/>
          </w:tcPr>
          <w:p w14:paraId="10EE6660" w14:textId="77777777" w:rsidR="00DB5079" w:rsidRDefault="00445EAB">
            <w:pPr>
              <w:pStyle w:val="CellColumn"/>
            </w:pPr>
            <w:r>
              <w:rPr>
                <w:rFonts w:cs="Times New Roman"/>
              </w:rPr>
              <w:t>Izraditi prijedlog zakona za demografski razvitak</w:t>
            </w:r>
          </w:p>
        </w:tc>
        <w:tc>
          <w:tcPr>
            <w:tcW w:w="2245" w:type="dxa"/>
          </w:tcPr>
          <w:p w14:paraId="24DA3656" w14:textId="77777777" w:rsidR="00DB5079" w:rsidRDefault="00445EAB">
            <w:pPr>
              <w:pStyle w:val="CellColumn"/>
            </w:pPr>
            <w:r>
              <w:rPr>
                <w:rFonts w:cs="Times New Roman"/>
              </w:rPr>
              <w:t>Na osnovu analiza i preporuke te rada radne skupine izraditi će se prijedlog Zakona i isti uputiti na donošenje</w:t>
            </w:r>
          </w:p>
        </w:tc>
        <w:tc>
          <w:tcPr>
            <w:tcW w:w="918" w:type="dxa"/>
          </w:tcPr>
          <w:p w14:paraId="62634354" w14:textId="77777777" w:rsidR="00DB5079" w:rsidRDefault="00445EAB">
            <w:pPr>
              <w:pStyle w:val="CellColumn"/>
            </w:pPr>
            <w:r>
              <w:rPr>
                <w:rFonts w:cs="Times New Roman"/>
              </w:rPr>
              <w:t>Broj</w:t>
            </w:r>
          </w:p>
        </w:tc>
        <w:tc>
          <w:tcPr>
            <w:tcW w:w="918" w:type="dxa"/>
          </w:tcPr>
          <w:p w14:paraId="151ACF4D" w14:textId="77777777" w:rsidR="00DB5079" w:rsidRDefault="00445EAB">
            <w:pPr>
              <w:pStyle w:val="CellColumn"/>
            </w:pPr>
            <w:r>
              <w:rPr>
                <w:rFonts w:cs="Times New Roman"/>
              </w:rPr>
              <w:t>0</w:t>
            </w:r>
          </w:p>
        </w:tc>
        <w:tc>
          <w:tcPr>
            <w:tcW w:w="918" w:type="dxa"/>
          </w:tcPr>
          <w:p w14:paraId="408F7206" w14:textId="77777777" w:rsidR="00DB5079" w:rsidRDefault="00445EAB">
            <w:pPr>
              <w:pStyle w:val="CellColumn"/>
            </w:pPr>
            <w:r>
              <w:rPr>
                <w:rFonts w:cs="Times New Roman"/>
              </w:rPr>
              <w:t>MDU</w:t>
            </w:r>
          </w:p>
        </w:tc>
        <w:tc>
          <w:tcPr>
            <w:tcW w:w="918" w:type="dxa"/>
          </w:tcPr>
          <w:p w14:paraId="5A161ABB" w14:textId="77777777" w:rsidR="00DB5079" w:rsidRDefault="00445EAB">
            <w:pPr>
              <w:pStyle w:val="CellColumn"/>
            </w:pPr>
            <w:r>
              <w:rPr>
                <w:rFonts w:cs="Times New Roman"/>
              </w:rPr>
              <w:t>0</w:t>
            </w:r>
          </w:p>
        </w:tc>
        <w:tc>
          <w:tcPr>
            <w:tcW w:w="918" w:type="dxa"/>
          </w:tcPr>
          <w:p w14:paraId="1D0C6DE0" w14:textId="77777777" w:rsidR="00DB5079" w:rsidRDefault="00445EAB">
            <w:pPr>
              <w:pStyle w:val="CellColumn"/>
            </w:pPr>
            <w:r>
              <w:rPr>
                <w:rFonts w:cs="Times New Roman"/>
              </w:rPr>
              <w:t>1</w:t>
            </w:r>
          </w:p>
        </w:tc>
        <w:tc>
          <w:tcPr>
            <w:tcW w:w="918" w:type="dxa"/>
          </w:tcPr>
          <w:p w14:paraId="00DFDA1C" w14:textId="77777777" w:rsidR="00DB5079" w:rsidRDefault="00445EAB">
            <w:pPr>
              <w:pStyle w:val="CellColumn"/>
            </w:pPr>
            <w:r>
              <w:rPr>
                <w:rFonts w:cs="Times New Roman"/>
              </w:rPr>
              <w:t>0</w:t>
            </w:r>
          </w:p>
        </w:tc>
      </w:tr>
      <w:tr w:rsidR="00DB5079" w14:paraId="5E0998F4" w14:textId="77777777">
        <w:trPr>
          <w:jc w:val="center"/>
        </w:trPr>
        <w:tc>
          <w:tcPr>
            <w:tcW w:w="2245" w:type="dxa"/>
          </w:tcPr>
          <w:p w14:paraId="0A490082" w14:textId="77777777" w:rsidR="00DB5079" w:rsidRDefault="00445EAB">
            <w:pPr>
              <w:pStyle w:val="CellColumn"/>
            </w:pPr>
            <w:r>
              <w:rPr>
                <w:rFonts w:cs="Times New Roman"/>
              </w:rPr>
              <w:t>Izraditi nacrt Nacionalnog plana za migracijske politike</w:t>
            </w:r>
          </w:p>
        </w:tc>
        <w:tc>
          <w:tcPr>
            <w:tcW w:w="2245" w:type="dxa"/>
          </w:tcPr>
          <w:p w14:paraId="2DA54239" w14:textId="77777777" w:rsidR="00DB5079" w:rsidRDefault="00445EAB">
            <w:pPr>
              <w:pStyle w:val="CellColumn"/>
            </w:pPr>
            <w:r>
              <w:rPr>
                <w:rFonts w:cs="Times New Roman"/>
              </w:rPr>
              <w:t>Na osnovu analiza i preporuka te rada radne skupine izraditi će se nacrt Nacionalnog plana za migracijske politike</w:t>
            </w:r>
          </w:p>
        </w:tc>
        <w:tc>
          <w:tcPr>
            <w:tcW w:w="918" w:type="dxa"/>
          </w:tcPr>
          <w:p w14:paraId="37EA4F60" w14:textId="77777777" w:rsidR="00DB5079" w:rsidRDefault="00445EAB">
            <w:pPr>
              <w:pStyle w:val="CellColumn"/>
            </w:pPr>
            <w:r>
              <w:rPr>
                <w:rFonts w:cs="Times New Roman"/>
              </w:rPr>
              <w:t>Broj</w:t>
            </w:r>
          </w:p>
        </w:tc>
        <w:tc>
          <w:tcPr>
            <w:tcW w:w="918" w:type="dxa"/>
          </w:tcPr>
          <w:p w14:paraId="32F3DCB9" w14:textId="77777777" w:rsidR="00DB5079" w:rsidRDefault="00445EAB">
            <w:pPr>
              <w:pStyle w:val="CellColumn"/>
            </w:pPr>
            <w:r>
              <w:rPr>
                <w:rFonts w:cs="Times New Roman"/>
              </w:rPr>
              <w:t>0</w:t>
            </w:r>
          </w:p>
        </w:tc>
        <w:tc>
          <w:tcPr>
            <w:tcW w:w="918" w:type="dxa"/>
          </w:tcPr>
          <w:p w14:paraId="506761E6" w14:textId="77777777" w:rsidR="00DB5079" w:rsidRDefault="00445EAB">
            <w:pPr>
              <w:pStyle w:val="CellColumn"/>
            </w:pPr>
            <w:r>
              <w:rPr>
                <w:rFonts w:cs="Times New Roman"/>
              </w:rPr>
              <w:t>MDU</w:t>
            </w:r>
          </w:p>
        </w:tc>
        <w:tc>
          <w:tcPr>
            <w:tcW w:w="918" w:type="dxa"/>
          </w:tcPr>
          <w:p w14:paraId="29239357" w14:textId="77777777" w:rsidR="00DB5079" w:rsidRDefault="00445EAB">
            <w:pPr>
              <w:pStyle w:val="CellColumn"/>
            </w:pPr>
            <w:r>
              <w:rPr>
                <w:rFonts w:cs="Times New Roman"/>
              </w:rPr>
              <w:t>0</w:t>
            </w:r>
          </w:p>
        </w:tc>
        <w:tc>
          <w:tcPr>
            <w:tcW w:w="918" w:type="dxa"/>
          </w:tcPr>
          <w:p w14:paraId="54D841D4" w14:textId="77777777" w:rsidR="00DB5079" w:rsidRDefault="00445EAB">
            <w:pPr>
              <w:pStyle w:val="CellColumn"/>
            </w:pPr>
            <w:r>
              <w:rPr>
                <w:rFonts w:cs="Times New Roman"/>
              </w:rPr>
              <w:t>1</w:t>
            </w:r>
          </w:p>
        </w:tc>
        <w:tc>
          <w:tcPr>
            <w:tcW w:w="918" w:type="dxa"/>
          </w:tcPr>
          <w:p w14:paraId="076237F6" w14:textId="77777777" w:rsidR="00DB5079" w:rsidRDefault="00445EAB">
            <w:pPr>
              <w:pStyle w:val="CellColumn"/>
            </w:pPr>
            <w:r>
              <w:rPr>
                <w:rFonts w:cs="Times New Roman"/>
              </w:rPr>
              <w:t>0</w:t>
            </w:r>
          </w:p>
        </w:tc>
      </w:tr>
      <w:tr w:rsidR="00DB5079" w14:paraId="46A4F48B" w14:textId="77777777">
        <w:trPr>
          <w:jc w:val="center"/>
        </w:trPr>
        <w:tc>
          <w:tcPr>
            <w:tcW w:w="2245" w:type="dxa"/>
          </w:tcPr>
          <w:p w14:paraId="313DB883" w14:textId="77777777" w:rsidR="00DB5079" w:rsidRDefault="00445EAB">
            <w:pPr>
              <w:pStyle w:val="CellColumn"/>
            </w:pPr>
            <w:r>
              <w:rPr>
                <w:rFonts w:cs="Times New Roman"/>
              </w:rPr>
              <w:t>Broj alata i metodologija za upravljanje demografskim promjenama</w:t>
            </w:r>
          </w:p>
        </w:tc>
        <w:tc>
          <w:tcPr>
            <w:tcW w:w="2245" w:type="dxa"/>
          </w:tcPr>
          <w:p w14:paraId="27DC3456" w14:textId="77777777" w:rsidR="00DB5079" w:rsidRDefault="00445EAB">
            <w:pPr>
              <w:pStyle w:val="CellColumn"/>
            </w:pPr>
            <w:r>
              <w:rPr>
                <w:rFonts w:cs="Times New Roman"/>
              </w:rPr>
              <w:t>Na osnovu analiza i preporuka uspostaviti će se novi alati ili unaprijediti postojeće alati za upravljanje demografskim promjenama</w:t>
            </w:r>
          </w:p>
        </w:tc>
        <w:tc>
          <w:tcPr>
            <w:tcW w:w="918" w:type="dxa"/>
          </w:tcPr>
          <w:p w14:paraId="45D08A4E" w14:textId="77777777" w:rsidR="00DB5079" w:rsidRDefault="00445EAB">
            <w:pPr>
              <w:pStyle w:val="CellColumn"/>
            </w:pPr>
            <w:r>
              <w:rPr>
                <w:rFonts w:cs="Times New Roman"/>
              </w:rPr>
              <w:t>Broj</w:t>
            </w:r>
          </w:p>
        </w:tc>
        <w:tc>
          <w:tcPr>
            <w:tcW w:w="918" w:type="dxa"/>
          </w:tcPr>
          <w:p w14:paraId="6C569B9D" w14:textId="77777777" w:rsidR="00DB5079" w:rsidRDefault="00445EAB">
            <w:pPr>
              <w:pStyle w:val="CellColumn"/>
            </w:pPr>
            <w:r>
              <w:rPr>
                <w:rFonts w:cs="Times New Roman"/>
              </w:rPr>
              <w:t>0</w:t>
            </w:r>
          </w:p>
        </w:tc>
        <w:tc>
          <w:tcPr>
            <w:tcW w:w="918" w:type="dxa"/>
          </w:tcPr>
          <w:p w14:paraId="519CC89A" w14:textId="77777777" w:rsidR="00DB5079" w:rsidRDefault="00445EAB">
            <w:pPr>
              <w:pStyle w:val="CellColumn"/>
            </w:pPr>
            <w:r>
              <w:rPr>
                <w:rFonts w:cs="Times New Roman"/>
              </w:rPr>
              <w:t>MDU</w:t>
            </w:r>
          </w:p>
        </w:tc>
        <w:tc>
          <w:tcPr>
            <w:tcW w:w="918" w:type="dxa"/>
          </w:tcPr>
          <w:p w14:paraId="06C88B73" w14:textId="77777777" w:rsidR="00DB5079" w:rsidRDefault="00445EAB">
            <w:pPr>
              <w:pStyle w:val="CellColumn"/>
            </w:pPr>
            <w:r>
              <w:rPr>
                <w:rFonts w:cs="Times New Roman"/>
              </w:rPr>
              <w:t>1</w:t>
            </w:r>
          </w:p>
        </w:tc>
        <w:tc>
          <w:tcPr>
            <w:tcW w:w="918" w:type="dxa"/>
          </w:tcPr>
          <w:p w14:paraId="569A638A" w14:textId="77777777" w:rsidR="00DB5079" w:rsidRDefault="00445EAB">
            <w:pPr>
              <w:pStyle w:val="CellColumn"/>
            </w:pPr>
            <w:r>
              <w:rPr>
                <w:rFonts w:cs="Times New Roman"/>
              </w:rPr>
              <w:t>1</w:t>
            </w:r>
          </w:p>
        </w:tc>
        <w:tc>
          <w:tcPr>
            <w:tcW w:w="918" w:type="dxa"/>
          </w:tcPr>
          <w:p w14:paraId="7BE977C6" w14:textId="77777777" w:rsidR="00DB5079" w:rsidRDefault="00445EAB">
            <w:pPr>
              <w:pStyle w:val="CellColumn"/>
            </w:pPr>
            <w:r>
              <w:rPr>
                <w:rFonts w:cs="Times New Roman"/>
              </w:rPr>
              <w:t>2</w:t>
            </w:r>
          </w:p>
        </w:tc>
      </w:tr>
      <w:tr w:rsidR="00DB5079" w14:paraId="368B7540" w14:textId="77777777">
        <w:trPr>
          <w:jc w:val="center"/>
        </w:trPr>
        <w:tc>
          <w:tcPr>
            <w:tcW w:w="2245" w:type="dxa"/>
          </w:tcPr>
          <w:p w14:paraId="41465E06" w14:textId="77777777" w:rsidR="00DB5079" w:rsidRDefault="00445EAB">
            <w:pPr>
              <w:pStyle w:val="CellColumn"/>
            </w:pPr>
            <w:r>
              <w:rPr>
                <w:rFonts w:cs="Times New Roman"/>
              </w:rPr>
              <w:t>Održavanje  znanstvenih skupova, konferencija, javnih tribina</w:t>
            </w:r>
          </w:p>
        </w:tc>
        <w:tc>
          <w:tcPr>
            <w:tcW w:w="2245" w:type="dxa"/>
          </w:tcPr>
          <w:p w14:paraId="4391EABD" w14:textId="77777777" w:rsidR="00DB5079" w:rsidRDefault="00445EAB">
            <w:pPr>
              <w:pStyle w:val="CellColumn"/>
            </w:pPr>
            <w:r>
              <w:rPr>
                <w:rFonts w:cs="Times New Roman"/>
              </w:rPr>
              <w:t>Sudjelovanje u organizaciji znanstvenih konferencija i tribina o aktualnim demografskim temama s ciljem razvoja i unaprjeđenja raspoloživih podataka i znanstvenih spoznaja</w:t>
            </w:r>
          </w:p>
        </w:tc>
        <w:tc>
          <w:tcPr>
            <w:tcW w:w="918" w:type="dxa"/>
          </w:tcPr>
          <w:p w14:paraId="4FE73757" w14:textId="77777777" w:rsidR="00DB5079" w:rsidRDefault="00445EAB">
            <w:pPr>
              <w:pStyle w:val="CellColumn"/>
            </w:pPr>
            <w:r>
              <w:rPr>
                <w:rFonts w:cs="Times New Roman"/>
              </w:rPr>
              <w:t>Broj</w:t>
            </w:r>
          </w:p>
        </w:tc>
        <w:tc>
          <w:tcPr>
            <w:tcW w:w="918" w:type="dxa"/>
          </w:tcPr>
          <w:p w14:paraId="7442E6E9" w14:textId="77777777" w:rsidR="00DB5079" w:rsidRDefault="00445EAB">
            <w:pPr>
              <w:pStyle w:val="CellColumn"/>
            </w:pPr>
            <w:r>
              <w:rPr>
                <w:rFonts w:cs="Times New Roman"/>
              </w:rPr>
              <w:t>3</w:t>
            </w:r>
          </w:p>
        </w:tc>
        <w:tc>
          <w:tcPr>
            <w:tcW w:w="918" w:type="dxa"/>
          </w:tcPr>
          <w:p w14:paraId="45A15E79" w14:textId="77777777" w:rsidR="00DB5079" w:rsidRDefault="00445EAB">
            <w:pPr>
              <w:pStyle w:val="CellColumn"/>
            </w:pPr>
            <w:r>
              <w:rPr>
                <w:rFonts w:cs="Times New Roman"/>
              </w:rPr>
              <w:t>MDU</w:t>
            </w:r>
          </w:p>
        </w:tc>
        <w:tc>
          <w:tcPr>
            <w:tcW w:w="918" w:type="dxa"/>
          </w:tcPr>
          <w:p w14:paraId="5AB21C1A" w14:textId="77777777" w:rsidR="00DB5079" w:rsidRDefault="00445EAB">
            <w:pPr>
              <w:pStyle w:val="CellColumn"/>
            </w:pPr>
            <w:r>
              <w:rPr>
                <w:rFonts w:cs="Times New Roman"/>
              </w:rPr>
              <w:t>4</w:t>
            </w:r>
          </w:p>
        </w:tc>
        <w:tc>
          <w:tcPr>
            <w:tcW w:w="918" w:type="dxa"/>
          </w:tcPr>
          <w:p w14:paraId="7DECEA9B" w14:textId="77777777" w:rsidR="00DB5079" w:rsidRDefault="00445EAB">
            <w:pPr>
              <w:pStyle w:val="CellColumn"/>
            </w:pPr>
            <w:r>
              <w:rPr>
                <w:rFonts w:cs="Times New Roman"/>
              </w:rPr>
              <w:t>4</w:t>
            </w:r>
          </w:p>
        </w:tc>
        <w:tc>
          <w:tcPr>
            <w:tcW w:w="918" w:type="dxa"/>
          </w:tcPr>
          <w:p w14:paraId="04F1425C" w14:textId="77777777" w:rsidR="00DB5079" w:rsidRDefault="00445EAB">
            <w:pPr>
              <w:pStyle w:val="CellColumn"/>
            </w:pPr>
            <w:r>
              <w:rPr>
                <w:rFonts w:cs="Times New Roman"/>
              </w:rPr>
              <w:t>4</w:t>
            </w:r>
          </w:p>
        </w:tc>
      </w:tr>
      <w:tr w:rsidR="00DB5079" w14:paraId="084E6086" w14:textId="77777777">
        <w:trPr>
          <w:jc w:val="center"/>
        </w:trPr>
        <w:tc>
          <w:tcPr>
            <w:tcW w:w="2245" w:type="dxa"/>
          </w:tcPr>
          <w:p w14:paraId="1F1DEA13" w14:textId="77777777" w:rsidR="00DB5079" w:rsidRDefault="00445EAB">
            <w:pPr>
              <w:pStyle w:val="CellColumn"/>
            </w:pPr>
            <w:r>
              <w:rPr>
                <w:rFonts w:cs="Times New Roman"/>
              </w:rPr>
              <w:lastRenderedPageBreak/>
              <w:t>Održavanje  stručnih skupova, konferencija, javnih tribina</w:t>
            </w:r>
          </w:p>
        </w:tc>
        <w:tc>
          <w:tcPr>
            <w:tcW w:w="2245" w:type="dxa"/>
          </w:tcPr>
          <w:p w14:paraId="59A99BDD" w14:textId="77777777" w:rsidR="00DB5079" w:rsidRDefault="00445EAB">
            <w:pPr>
              <w:pStyle w:val="CellColumn"/>
            </w:pPr>
            <w:r>
              <w:rPr>
                <w:rFonts w:cs="Times New Roman"/>
              </w:rPr>
              <w:t>Provedene stručne javne rasprave o aktualnim demografskim temama s ciljem razvoja javnih politika za demografiju i useljeništvo te unaprjeđenja međuresorne suradnje i suradnje s JLP(R)S</w:t>
            </w:r>
          </w:p>
        </w:tc>
        <w:tc>
          <w:tcPr>
            <w:tcW w:w="918" w:type="dxa"/>
          </w:tcPr>
          <w:p w14:paraId="5ACD59A1" w14:textId="77777777" w:rsidR="00DB5079" w:rsidRDefault="00445EAB">
            <w:pPr>
              <w:pStyle w:val="CellColumn"/>
            </w:pPr>
            <w:r>
              <w:rPr>
                <w:rFonts w:cs="Times New Roman"/>
              </w:rPr>
              <w:t>Broj</w:t>
            </w:r>
          </w:p>
        </w:tc>
        <w:tc>
          <w:tcPr>
            <w:tcW w:w="918" w:type="dxa"/>
          </w:tcPr>
          <w:p w14:paraId="12F4685B" w14:textId="77777777" w:rsidR="00DB5079" w:rsidRDefault="00445EAB">
            <w:pPr>
              <w:pStyle w:val="CellColumn"/>
            </w:pPr>
            <w:r>
              <w:rPr>
                <w:rFonts w:cs="Times New Roman"/>
              </w:rPr>
              <w:t>3</w:t>
            </w:r>
          </w:p>
        </w:tc>
        <w:tc>
          <w:tcPr>
            <w:tcW w:w="918" w:type="dxa"/>
          </w:tcPr>
          <w:p w14:paraId="45542FFE" w14:textId="77777777" w:rsidR="00DB5079" w:rsidRDefault="00445EAB">
            <w:pPr>
              <w:pStyle w:val="CellColumn"/>
            </w:pPr>
            <w:r>
              <w:rPr>
                <w:rFonts w:cs="Times New Roman"/>
              </w:rPr>
              <w:t>MDU</w:t>
            </w:r>
          </w:p>
        </w:tc>
        <w:tc>
          <w:tcPr>
            <w:tcW w:w="918" w:type="dxa"/>
          </w:tcPr>
          <w:p w14:paraId="49C2014F" w14:textId="77777777" w:rsidR="00DB5079" w:rsidRDefault="00445EAB">
            <w:pPr>
              <w:pStyle w:val="CellColumn"/>
            </w:pPr>
            <w:r>
              <w:rPr>
                <w:rFonts w:cs="Times New Roman"/>
              </w:rPr>
              <w:t>5</w:t>
            </w:r>
          </w:p>
        </w:tc>
        <w:tc>
          <w:tcPr>
            <w:tcW w:w="918" w:type="dxa"/>
          </w:tcPr>
          <w:p w14:paraId="32B90BF7" w14:textId="77777777" w:rsidR="00DB5079" w:rsidRDefault="00445EAB">
            <w:pPr>
              <w:pStyle w:val="CellColumn"/>
            </w:pPr>
            <w:r>
              <w:rPr>
                <w:rFonts w:cs="Times New Roman"/>
              </w:rPr>
              <w:t>5</w:t>
            </w:r>
          </w:p>
        </w:tc>
        <w:tc>
          <w:tcPr>
            <w:tcW w:w="918" w:type="dxa"/>
          </w:tcPr>
          <w:p w14:paraId="000CDB86" w14:textId="77777777" w:rsidR="00DB5079" w:rsidRDefault="00445EAB">
            <w:pPr>
              <w:pStyle w:val="CellColumn"/>
            </w:pPr>
            <w:r>
              <w:rPr>
                <w:rFonts w:cs="Times New Roman"/>
              </w:rPr>
              <w:t>5</w:t>
            </w:r>
          </w:p>
        </w:tc>
      </w:tr>
      <w:tr w:rsidR="00DB5079" w14:paraId="784D25D4" w14:textId="77777777">
        <w:trPr>
          <w:jc w:val="center"/>
        </w:trPr>
        <w:tc>
          <w:tcPr>
            <w:tcW w:w="2245" w:type="dxa"/>
          </w:tcPr>
          <w:p w14:paraId="41D9BB0A" w14:textId="77777777" w:rsidR="00DB5079" w:rsidRDefault="00445EAB">
            <w:pPr>
              <w:pStyle w:val="CellColumn"/>
            </w:pPr>
            <w:r>
              <w:rPr>
                <w:rFonts w:cs="Times New Roman"/>
              </w:rPr>
              <w:t>Promotivne kampanje</w:t>
            </w:r>
          </w:p>
        </w:tc>
        <w:tc>
          <w:tcPr>
            <w:tcW w:w="2245" w:type="dxa"/>
          </w:tcPr>
          <w:p w14:paraId="58E94544" w14:textId="77777777" w:rsidR="00DB5079" w:rsidRDefault="00445EAB">
            <w:pPr>
              <w:pStyle w:val="CellColumn"/>
            </w:pPr>
            <w:r>
              <w:rPr>
                <w:rFonts w:cs="Times New Roman"/>
              </w:rPr>
              <w:t>Informiranje javnosti o upravljanju demografkom revitalizacijom</w:t>
            </w:r>
          </w:p>
        </w:tc>
        <w:tc>
          <w:tcPr>
            <w:tcW w:w="918" w:type="dxa"/>
          </w:tcPr>
          <w:p w14:paraId="08133924" w14:textId="77777777" w:rsidR="00DB5079" w:rsidRDefault="00445EAB">
            <w:pPr>
              <w:pStyle w:val="CellColumn"/>
            </w:pPr>
            <w:r>
              <w:rPr>
                <w:rFonts w:cs="Times New Roman"/>
              </w:rPr>
              <w:t>Broj</w:t>
            </w:r>
          </w:p>
        </w:tc>
        <w:tc>
          <w:tcPr>
            <w:tcW w:w="918" w:type="dxa"/>
          </w:tcPr>
          <w:p w14:paraId="6483E215" w14:textId="77777777" w:rsidR="00DB5079" w:rsidRDefault="00445EAB">
            <w:pPr>
              <w:pStyle w:val="CellColumn"/>
            </w:pPr>
            <w:r>
              <w:rPr>
                <w:rFonts w:cs="Times New Roman"/>
              </w:rPr>
              <w:t>0</w:t>
            </w:r>
          </w:p>
        </w:tc>
        <w:tc>
          <w:tcPr>
            <w:tcW w:w="918" w:type="dxa"/>
          </w:tcPr>
          <w:p w14:paraId="32852ED3" w14:textId="77777777" w:rsidR="00DB5079" w:rsidRDefault="00445EAB">
            <w:pPr>
              <w:pStyle w:val="CellColumn"/>
            </w:pPr>
            <w:r>
              <w:rPr>
                <w:rFonts w:cs="Times New Roman"/>
              </w:rPr>
              <w:t>MDU</w:t>
            </w:r>
          </w:p>
        </w:tc>
        <w:tc>
          <w:tcPr>
            <w:tcW w:w="918" w:type="dxa"/>
          </w:tcPr>
          <w:p w14:paraId="3A621D69" w14:textId="77777777" w:rsidR="00DB5079" w:rsidRDefault="00445EAB">
            <w:pPr>
              <w:pStyle w:val="CellColumn"/>
            </w:pPr>
            <w:r>
              <w:rPr>
                <w:rFonts w:cs="Times New Roman"/>
              </w:rPr>
              <w:t>2</w:t>
            </w:r>
          </w:p>
        </w:tc>
        <w:tc>
          <w:tcPr>
            <w:tcW w:w="918" w:type="dxa"/>
          </w:tcPr>
          <w:p w14:paraId="610F06EE" w14:textId="77777777" w:rsidR="00DB5079" w:rsidRDefault="00445EAB">
            <w:pPr>
              <w:pStyle w:val="CellColumn"/>
            </w:pPr>
            <w:r>
              <w:rPr>
                <w:rFonts w:cs="Times New Roman"/>
              </w:rPr>
              <w:t>2</w:t>
            </w:r>
          </w:p>
        </w:tc>
        <w:tc>
          <w:tcPr>
            <w:tcW w:w="918" w:type="dxa"/>
          </w:tcPr>
          <w:p w14:paraId="1889C4BC" w14:textId="77777777" w:rsidR="00DB5079" w:rsidRDefault="00445EAB">
            <w:pPr>
              <w:pStyle w:val="CellColumn"/>
            </w:pPr>
            <w:r>
              <w:rPr>
                <w:rFonts w:cs="Times New Roman"/>
              </w:rPr>
              <w:t>2</w:t>
            </w:r>
          </w:p>
        </w:tc>
      </w:tr>
      <w:tr w:rsidR="00DB5079" w14:paraId="00817799" w14:textId="77777777">
        <w:trPr>
          <w:jc w:val="center"/>
        </w:trPr>
        <w:tc>
          <w:tcPr>
            <w:tcW w:w="2245" w:type="dxa"/>
          </w:tcPr>
          <w:p w14:paraId="42B1256F" w14:textId="77777777" w:rsidR="00DB5079" w:rsidRDefault="00445EAB">
            <w:pPr>
              <w:pStyle w:val="CellColumn"/>
            </w:pPr>
            <w:r>
              <w:rPr>
                <w:rFonts w:cs="Times New Roman"/>
              </w:rPr>
              <w:t>Izdavanje godišnjaka za demografiju</w:t>
            </w:r>
          </w:p>
        </w:tc>
        <w:tc>
          <w:tcPr>
            <w:tcW w:w="2245" w:type="dxa"/>
          </w:tcPr>
          <w:p w14:paraId="20F5F110" w14:textId="77777777" w:rsidR="00DB5079" w:rsidRDefault="00445EAB">
            <w:pPr>
              <w:pStyle w:val="CellColumn"/>
            </w:pPr>
            <w:r>
              <w:rPr>
                <w:rFonts w:cs="Times New Roman"/>
              </w:rPr>
              <w:t>Prikupljanje i objavljivanje podataka vezanih uz demografsku tematiku u tiskanom izdanju</w:t>
            </w:r>
          </w:p>
        </w:tc>
        <w:tc>
          <w:tcPr>
            <w:tcW w:w="918" w:type="dxa"/>
          </w:tcPr>
          <w:p w14:paraId="162DAF35" w14:textId="77777777" w:rsidR="00DB5079" w:rsidRDefault="00445EAB">
            <w:pPr>
              <w:pStyle w:val="CellColumn"/>
            </w:pPr>
            <w:r>
              <w:rPr>
                <w:rFonts w:cs="Times New Roman"/>
              </w:rPr>
              <w:t>Broj</w:t>
            </w:r>
          </w:p>
        </w:tc>
        <w:tc>
          <w:tcPr>
            <w:tcW w:w="918" w:type="dxa"/>
          </w:tcPr>
          <w:p w14:paraId="71A7472A" w14:textId="77777777" w:rsidR="00DB5079" w:rsidRDefault="00445EAB">
            <w:pPr>
              <w:pStyle w:val="CellColumn"/>
            </w:pPr>
            <w:r>
              <w:rPr>
                <w:rFonts w:cs="Times New Roman"/>
              </w:rPr>
              <w:t>0</w:t>
            </w:r>
          </w:p>
        </w:tc>
        <w:tc>
          <w:tcPr>
            <w:tcW w:w="918" w:type="dxa"/>
          </w:tcPr>
          <w:p w14:paraId="3961F7F7" w14:textId="77777777" w:rsidR="00DB5079" w:rsidRDefault="00445EAB">
            <w:pPr>
              <w:pStyle w:val="CellColumn"/>
            </w:pPr>
            <w:r>
              <w:rPr>
                <w:rFonts w:cs="Times New Roman"/>
              </w:rPr>
              <w:t>MDU</w:t>
            </w:r>
          </w:p>
        </w:tc>
        <w:tc>
          <w:tcPr>
            <w:tcW w:w="918" w:type="dxa"/>
          </w:tcPr>
          <w:p w14:paraId="7E72932C" w14:textId="77777777" w:rsidR="00DB5079" w:rsidRDefault="00445EAB">
            <w:pPr>
              <w:pStyle w:val="CellColumn"/>
            </w:pPr>
            <w:r>
              <w:rPr>
                <w:rFonts w:cs="Times New Roman"/>
              </w:rPr>
              <w:t>1</w:t>
            </w:r>
          </w:p>
        </w:tc>
        <w:tc>
          <w:tcPr>
            <w:tcW w:w="918" w:type="dxa"/>
          </w:tcPr>
          <w:p w14:paraId="0C84F407" w14:textId="77777777" w:rsidR="00DB5079" w:rsidRDefault="00445EAB">
            <w:pPr>
              <w:pStyle w:val="CellColumn"/>
            </w:pPr>
            <w:r>
              <w:rPr>
                <w:rFonts w:cs="Times New Roman"/>
              </w:rPr>
              <w:t>1</w:t>
            </w:r>
          </w:p>
        </w:tc>
        <w:tc>
          <w:tcPr>
            <w:tcW w:w="918" w:type="dxa"/>
          </w:tcPr>
          <w:p w14:paraId="63925987" w14:textId="77777777" w:rsidR="00DB5079" w:rsidRDefault="00445EAB">
            <w:pPr>
              <w:pStyle w:val="CellColumn"/>
            </w:pPr>
            <w:r>
              <w:rPr>
                <w:rFonts w:cs="Times New Roman"/>
              </w:rPr>
              <w:t>1</w:t>
            </w:r>
          </w:p>
        </w:tc>
      </w:tr>
    </w:tbl>
    <w:p w14:paraId="01D5DD1C" w14:textId="77777777" w:rsidR="00DB5079" w:rsidRDefault="00DB5079">
      <w:pPr>
        <w:jc w:val="left"/>
      </w:pPr>
    </w:p>
    <w:sectPr w:rsidR="00DB5079" w:rsidSect="00F91724">
      <w:headerReference w:type="default" r:id="rId7"/>
      <w:footerReference w:type="default" r:id="rId8"/>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CE98D" w14:textId="77777777" w:rsidR="007A7E45" w:rsidRDefault="007A7E45" w:rsidP="00F352E6">
      <w:r>
        <w:separator/>
      </w:r>
    </w:p>
  </w:endnote>
  <w:endnote w:type="continuationSeparator" w:id="0">
    <w:p w14:paraId="710CEBC5" w14:textId="77777777" w:rsidR="007A7E45" w:rsidRDefault="007A7E45" w:rsidP="00F3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EA416" w14:textId="77777777" w:rsidR="00445EAB" w:rsidRPr="00D769ED" w:rsidRDefault="00445EAB" w:rsidP="007D4430">
    <w:pPr>
      <w:pStyle w:val="Podnoje"/>
      <w:pBdr>
        <w:top w:val="none" w:sz="0" w:space="0" w:color="auto"/>
      </w:pBd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03D9F" w14:textId="77777777" w:rsidR="007A7E45" w:rsidRDefault="007A7E45" w:rsidP="00F352E6">
      <w:r>
        <w:separator/>
      </w:r>
    </w:p>
  </w:footnote>
  <w:footnote w:type="continuationSeparator" w:id="0">
    <w:p w14:paraId="15692902" w14:textId="77777777" w:rsidR="007A7E45" w:rsidRDefault="007A7E45" w:rsidP="00F35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6C085" w14:textId="77777777" w:rsidR="00445EAB" w:rsidRDefault="00445EAB" w:rsidP="00A70582">
    <w:pPr>
      <w:pStyle w:val="Zaglavlje"/>
      <w:pBdr>
        <w:bottom w:val="none" w:sz="0" w:space="0" w:color="auto"/>
      </w:pBdr>
      <w:tabs>
        <w:tab w:val="clear" w:pos="9072"/>
        <w:tab w:val="right" w:pos="9540"/>
      </w:tabs>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C76"/>
    <w:rsid w:val="00013A1A"/>
    <w:rsid w:val="0002533C"/>
    <w:rsid w:val="000352D6"/>
    <w:rsid w:val="000C0A6C"/>
    <w:rsid w:val="0010779D"/>
    <w:rsid w:val="0013155A"/>
    <w:rsid w:val="0017490A"/>
    <w:rsid w:val="001E5246"/>
    <w:rsid w:val="0027042C"/>
    <w:rsid w:val="00311AA1"/>
    <w:rsid w:val="00382225"/>
    <w:rsid w:val="00386953"/>
    <w:rsid w:val="00445EAB"/>
    <w:rsid w:val="00463609"/>
    <w:rsid w:val="00480C76"/>
    <w:rsid w:val="004C01B5"/>
    <w:rsid w:val="0052289C"/>
    <w:rsid w:val="00524A66"/>
    <w:rsid w:val="00526A7C"/>
    <w:rsid w:val="005A70C0"/>
    <w:rsid w:val="005B6ED7"/>
    <w:rsid w:val="005E2D85"/>
    <w:rsid w:val="00633683"/>
    <w:rsid w:val="00674346"/>
    <w:rsid w:val="006B3283"/>
    <w:rsid w:val="007665AA"/>
    <w:rsid w:val="007A7E45"/>
    <w:rsid w:val="007D1C46"/>
    <w:rsid w:val="007D395B"/>
    <w:rsid w:val="007D4430"/>
    <w:rsid w:val="00847495"/>
    <w:rsid w:val="008636E2"/>
    <w:rsid w:val="008A7E2A"/>
    <w:rsid w:val="009359F2"/>
    <w:rsid w:val="0094382E"/>
    <w:rsid w:val="00951B1A"/>
    <w:rsid w:val="009E33D3"/>
    <w:rsid w:val="00A021A2"/>
    <w:rsid w:val="00A320E5"/>
    <w:rsid w:val="00A70582"/>
    <w:rsid w:val="00AB5FEA"/>
    <w:rsid w:val="00AB7B4E"/>
    <w:rsid w:val="00B15946"/>
    <w:rsid w:val="00B2737F"/>
    <w:rsid w:val="00B31E2E"/>
    <w:rsid w:val="00B41BF8"/>
    <w:rsid w:val="00BA487B"/>
    <w:rsid w:val="00BA7BD1"/>
    <w:rsid w:val="00BB642B"/>
    <w:rsid w:val="00BF02E9"/>
    <w:rsid w:val="00BF3F24"/>
    <w:rsid w:val="00C7470A"/>
    <w:rsid w:val="00DB5079"/>
    <w:rsid w:val="00DE2416"/>
    <w:rsid w:val="00E42E87"/>
    <w:rsid w:val="00E62EF0"/>
    <w:rsid w:val="00ED0E3A"/>
    <w:rsid w:val="00F352E6"/>
    <w:rsid w:val="00F67315"/>
    <w:rsid w:val="00F91724"/>
    <w:rsid w:val="00F92AEE"/>
    <w:rsid w:val="00FB47F0"/>
    <w:rsid w:val="00FE4B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AA6B57B"/>
  <w15:docId w15:val="{8B5D75BC-09A8-4A24-AF6B-EA091288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FEA"/>
    <w:pPr>
      <w:overflowPunct w:val="0"/>
      <w:autoSpaceDE w:val="0"/>
      <w:autoSpaceDN w:val="0"/>
      <w:adjustRightInd w:val="0"/>
      <w:spacing w:after="120" w:line="240" w:lineRule="auto"/>
      <w:jc w:val="both"/>
      <w:textAlignment w:val="baseline"/>
    </w:pPr>
    <w:rPr>
      <w:rFonts w:ascii="Times New Roman" w:eastAsia="Times New Roman" w:hAnsi="Times New Roman" w:cs="Times New Roman"/>
      <w:szCs w:val="20"/>
      <w:lang w:val="sl-SI"/>
    </w:rPr>
  </w:style>
  <w:style w:type="paragraph" w:styleId="Naslov1">
    <w:name w:val="heading 1"/>
    <w:basedOn w:val="Normal"/>
    <w:next w:val="Normal"/>
    <w:link w:val="Naslov1Char"/>
    <w:qFormat/>
    <w:rsid w:val="00951B1A"/>
    <w:pPr>
      <w:keepNext/>
      <w:keepLines/>
      <w:pBdr>
        <w:top w:val="single" w:sz="4" w:space="1" w:color="auto"/>
        <w:bottom w:val="single" w:sz="4" w:space="1" w:color="auto"/>
      </w:pBdr>
      <w:shd w:val="clear" w:color="auto" w:fill="E6E6E6"/>
      <w:jc w:val="left"/>
      <w:outlineLvl w:val="0"/>
    </w:pPr>
    <w:rPr>
      <w:b/>
      <w:spacing w:val="20"/>
      <w:sz w:val="32"/>
      <w:szCs w:val="32"/>
    </w:rPr>
  </w:style>
  <w:style w:type="paragraph" w:styleId="Naslov2">
    <w:name w:val="heading 2"/>
    <w:basedOn w:val="Normal"/>
    <w:next w:val="Normal"/>
    <w:link w:val="Naslov2Char"/>
    <w:qFormat/>
    <w:rsid w:val="00E62EF0"/>
    <w:pPr>
      <w:keepNext/>
      <w:keepLines/>
      <w:pBdr>
        <w:top w:val="single" w:sz="4" w:space="1" w:color="auto"/>
        <w:bottom w:val="single" w:sz="4" w:space="1" w:color="auto"/>
      </w:pBdr>
      <w:shd w:val="clear" w:color="auto" w:fill="E6E6E6"/>
      <w:jc w:val="left"/>
      <w:outlineLvl w:val="1"/>
    </w:pPr>
    <w:rPr>
      <w:b/>
      <w:spacing w:val="20"/>
      <w:sz w:val="30"/>
      <w:szCs w:val="30"/>
    </w:rPr>
  </w:style>
  <w:style w:type="paragraph" w:styleId="Naslov3">
    <w:name w:val="heading 3"/>
    <w:basedOn w:val="Normal"/>
    <w:next w:val="Normal"/>
    <w:link w:val="Naslov3Char"/>
    <w:qFormat/>
    <w:rsid w:val="00FE4B89"/>
    <w:pPr>
      <w:keepNext/>
      <w:keepLines/>
      <w:pBdr>
        <w:top w:val="single" w:sz="4" w:space="1" w:color="auto"/>
        <w:bottom w:val="single" w:sz="4" w:space="1" w:color="auto"/>
      </w:pBdr>
      <w:shd w:val="clear" w:color="auto" w:fill="E6E6E6"/>
      <w:overflowPunct/>
      <w:autoSpaceDE/>
      <w:autoSpaceDN/>
      <w:adjustRightInd/>
      <w:spacing w:line="288" w:lineRule="auto"/>
      <w:jc w:val="left"/>
      <w:textAlignment w:val="auto"/>
      <w:outlineLvl w:val="2"/>
    </w:pPr>
    <w:rPr>
      <w:rFonts w:cs="Arial"/>
      <w:b/>
      <w:iCs/>
      <w:spacing w:val="20"/>
      <w:sz w:val="28"/>
      <w:szCs w:val="28"/>
    </w:rPr>
  </w:style>
  <w:style w:type="paragraph" w:styleId="Naslov4">
    <w:name w:val="heading 4"/>
    <w:basedOn w:val="Normal"/>
    <w:next w:val="Normal"/>
    <w:link w:val="Naslov4Char"/>
    <w:qFormat/>
    <w:rsid w:val="00951B1A"/>
    <w:pPr>
      <w:keepNext/>
      <w:keepLines/>
      <w:pBdr>
        <w:top w:val="single" w:sz="4" w:space="1" w:color="auto"/>
        <w:bottom w:val="single" w:sz="4" w:space="1" w:color="auto"/>
      </w:pBdr>
      <w:overflowPunct/>
      <w:autoSpaceDE/>
      <w:autoSpaceDN/>
      <w:adjustRightInd/>
      <w:jc w:val="left"/>
      <w:textAlignment w:val="auto"/>
      <w:outlineLvl w:val="3"/>
    </w:pPr>
    <w:rPr>
      <w:b/>
      <w:bCs/>
      <w:sz w:val="28"/>
      <w:szCs w:val="28"/>
    </w:rPr>
  </w:style>
  <w:style w:type="paragraph" w:styleId="Naslov5">
    <w:name w:val="heading 5"/>
    <w:basedOn w:val="Normal"/>
    <w:next w:val="Normal"/>
    <w:link w:val="Naslov5Char"/>
    <w:qFormat/>
    <w:rsid w:val="00E62EF0"/>
    <w:pPr>
      <w:keepNext/>
      <w:keepLines/>
      <w:jc w:val="left"/>
      <w:outlineLvl w:val="4"/>
    </w:pPr>
    <w:rPr>
      <w:b/>
      <w:sz w:val="26"/>
      <w:szCs w:val="26"/>
    </w:rPr>
  </w:style>
  <w:style w:type="paragraph" w:styleId="Naslov6">
    <w:name w:val="heading 6"/>
    <w:basedOn w:val="Normal"/>
    <w:next w:val="Normal"/>
    <w:link w:val="Naslov6Char"/>
    <w:qFormat/>
    <w:rsid w:val="00E62EF0"/>
    <w:pPr>
      <w:keepNext/>
      <w:keepLines/>
      <w:jc w:val="left"/>
      <w:outlineLvl w:val="5"/>
    </w:pPr>
    <w:rPr>
      <w:b/>
      <w:sz w:val="24"/>
      <w:szCs w:val="24"/>
    </w:rPr>
  </w:style>
  <w:style w:type="paragraph" w:styleId="Naslov7">
    <w:name w:val="heading 7"/>
    <w:basedOn w:val="Normal"/>
    <w:next w:val="Normal"/>
    <w:link w:val="Naslov7Char"/>
    <w:qFormat/>
    <w:rsid w:val="00E62EF0"/>
    <w:pPr>
      <w:keepNext/>
      <w:jc w:val="left"/>
      <w:outlineLvl w:val="6"/>
    </w:pPr>
    <w:rPr>
      <w:b/>
      <w:spacing w:val="24"/>
      <w:szCs w:val="22"/>
    </w:rPr>
  </w:style>
  <w:style w:type="paragraph" w:styleId="Naslov8">
    <w:name w:val="heading 8"/>
    <w:basedOn w:val="Normal6"/>
    <w:next w:val="Normal"/>
    <w:link w:val="Naslov8Char"/>
    <w:uiPriority w:val="9"/>
    <w:unhideWhenUsed/>
    <w:qFormat/>
    <w:rsid w:val="00E62EF0"/>
    <w:pPr>
      <w:keepNext/>
      <w:keepLines/>
      <w:ind w:left="0"/>
      <w:outlineLvl w:val="7"/>
    </w:pPr>
    <w:rPr>
      <w:b/>
    </w:rPr>
  </w:style>
  <w:style w:type="paragraph" w:styleId="Naslov9">
    <w:name w:val="heading 9"/>
    <w:basedOn w:val="Normal"/>
    <w:next w:val="Normal"/>
    <w:link w:val="Naslov9Char"/>
    <w:uiPriority w:val="9"/>
    <w:unhideWhenUsed/>
    <w:qFormat/>
    <w:rsid w:val="00E62EF0"/>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951B1A"/>
    <w:rPr>
      <w:rFonts w:ascii="Times New Roman" w:eastAsia="Times New Roman" w:hAnsi="Times New Roman" w:cs="Times New Roman"/>
      <w:b/>
      <w:spacing w:val="20"/>
      <w:sz w:val="32"/>
      <w:szCs w:val="32"/>
      <w:shd w:val="clear" w:color="auto" w:fill="E6E6E6"/>
      <w:lang w:val="sl-SI"/>
    </w:rPr>
  </w:style>
  <w:style w:type="character" w:customStyle="1" w:styleId="Naslov2Char">
    <w:name w:val="Naslov 2 Char"/>
    <w:basedOn w:val="Zadanifontodlomka"/>
    <w:link w:val="Naslov2"/>
    <w:rsid w:val="00E62EF0"/>
    <w:rPr>
      <w:rFonts w:ascii="Times New Roman" w:eastAsia="Times New Roman" w:hAnsi="Times New Roman" w:cs="Times New Roman"/>
      <w:b/>
      <w:spacing w:val="20"/>
      <w:sz w:val="30"/>
      <w:szCs w:val="30"/>
      <w:shd w:val="clear" w:color="auto" w:fill="E6E6E6"/>
      <w:lang w:val="sl-SI"/>
    </w:rPr>
  </w:style>
  <w:style w:type="character" w:customStyle="1" w:styleId="Naslov3Char">
    <w:name w:val="Naslov 3 Char"/>
    <w:basedOn w:val="Zadanifontodlomka"/>
    <w:link w:val="Naslov3"/>
    <w:rsid w:val="00FE4B89"/>
    <w:rPr>
      <w:rFonts w:ascii="Times New Roman" w:eastAsia="Times New Roman" w:hAnsi="Times New Roman" w:cs="Arial"/>
      <w:b/>
      <w:iCs/>
      <w:spacing w:val="20"/>
      <w:sz w:val="28"/>
      <w:szCs w:val="28"/>
      <w:shd w:val="clear" w:color="auto" w:fill="E6E6E6"/>
      <w:lang w:val="sl-SI"/>
    </w:rPr>
  </w:style>
  <w:style w:type="character" w:customStyle="1" w:styleId="Naslov4Char">
    <w:name w:val="Naslov 4 Char"/>
    <w:basedOn w:val="Zadanifontodlomka"/>
    <w:link w:val="Naslov4"/>
    <w:rsid w:val="00951B1A"/>
    <w:rPr>
      <w:rFonts w:ascii="Times New Roman" w:eastAsia="Times New Roman" w:hAnsi="Times New Roman" w:cs="Times New Roman"/>
      <w:b/>
      <w:bCs/>
      <w:sz w:val="28"/>
      <w:szCs w:val="28"/>
      <w:lang w:val="sl-SI"/>
    </w:rPr>
  </w:style>
  <w:style w:type="character" w:customStyle="1" w:styleId="Naslov5Char">
    <w:name w:val="Naslov 5 Char"/>
    <w:basedOn w:val="Zadanifontodlomka"/>
    <w:link w:val="Naslov5"/>
    <w:rsid w:val="00E62EF0"/>
    <w:rPr>
      <w:rFonts w:ascii="Times New Roman" w:eastAsia="Times New Roman" w:hAnsi="Times New Roman" w:cs="Times New Roman"/>
      <w:b/>
      <w:sz w:val="26"/>
      <w:szCs w:val="26"/>
      <w:lang w:val="sl-SI"/>
    </w:rPr>
  </w:style>
  <w:style w:type="character" w:customStyle="1" w:styleId="Naslov6Char">
    <w:name w:val="Naslov 6 Char"/>
    <w:basedOn w:val="Zadanifontodlomka"/>
    <w:link w:val="Naslov6"/>
    <w:rsid w:val="00E62EF0"/>
    <w:rPr>
      <w:rFonts w:ascii="Times New Roman" w:eastAsia="Times New Roman" w:hAnsi="Times New Roman" w:cs="Times New Roman"/>
      <w:b/>
      <w:sz w:val="24"/>
      <w:szCs w:val="24"/>
      <w:lang w:val="sl-SI"/>
    </w:rPr>
  </w:style>
  <w:style w:type="character" w:customStyle="1" w:styleId="Naslov7Char">
    <w:name w:val="Naslov 7 Char"/>
    <w:basedOn w:val="Zadanifontodlomka"/>
    <w:link w:val="Naslov7"/>
    <w:rsid w:val="00E62EF0"/>
    <w:rPr>
      <w:rFonts w:ascii="Times New Roman" w:eastAsia="Times New Roman" w:hAnsi="Times New Roman" w:cs="Times New Roman"/>
      <w:b/>
      <w:spacing w:val="24"/>
      <w:lang w:val="sl-SI"/>
    </w:rPr>
  </w:style>
  <w:style w:type="paragraph" w:customStyle="1" w:styleId="KAZALO">
    <w:name w:val="KAZALO"/>
    <w:basedOn w:val="Normal"/>
    <w:rsid w:val="00480C76"/>
    <w:pPr>
      <w:keepNext/>
      <w:spacing w:after="240"/>
      <w:jc w:val="center"/>
    </w:pPr>
    <w:rPr>
      <w:b/>
      <w:bCs/>
      <w:sz w:val="32"/>
      <w:szCs w:val="32"/>
    </w:rPr>
  </w:style>
  <w:style w:type="paragraph" w:styleId="Zaglavlje">
    <w:name w:val="header"/>
    <w:basedOn w:val="Normal"/>
    <w:link w:val="ZaglavljeChar"/>
    <w:semiHidden/>
    <w:rsid w:val="00480C76"/>
    <w:pPr>
      <w:pBdr>
        <w:bottom w:val="single" w:sz="4" w:space="1" w:color="auto"/>
      </w:pBdr>
      <w:tabs>
        <w:tab w:val="center" w:pos="4536"/>
        <w:tab w:val="right" w:pos="9072"/>
      </w:tabs>
    </w:pPr>
    <w:rPr>
      <w:sz w:val="16"/>
    </w:rPr>
  </w:style>
  <w:style w:type="character" w:customStyle="1" w:styleId="ZaglavljeChar">
    <w:name w:val="Zaglavlje Char"/>
    <w:basedOn w:val="Zadanifontodlomka"/>
    <w:link w:val="Zaglavlje"/>
    <w:semiHidden/>
    <w:rsid w:val="00480C76"/>
    <w:rPr>
      <w:rFonts w:ascii="Times New Roman" w:eastAsia="Times New Roman" w:hAnsi="Times New Roman" w:cs="Times New Roman"/>
      <w:sz w:val="16"/>
      <w:szCs w:val="20"/>
      <w:lang w:val="sl-SI"/>
    </w:rPr>
  </w:style>
  <w:style w:type="paragraph" w:styleId="Podnoje">
    <w:name w:val="footer"/>
    <w:basedOn w:val="Normal"/>
    <w:link w:val="PodnojeChar"/>
    <w:semiHidden/>
    <w:rsid w:val="00480C76"/>
    <w:pPr>
      <w:pBdr>
        <w:top w:val="single" w:sz="4" w:space="1" w:color="auto"/>
      </w:pBdr>
      <w:tabs>
        <w:tab w:val="right" w:pos="9540"/>
      </w:tabs>
      <w:ind w:right="-21"/>
      <w:jc w:val="left"/>
    </w:pPr>
    <w:rPr>
      <w:sz w:val="20"/>
    </w:rPr>
  </w:style>
  <w:style w:type="character" w:customStyle="1" w:styleId="PodnojeChar">
    <w:name w:val="Podnožje Char"/>
    <w:basedOn w:val="Zadanifontodlomka"/>
    <w:link w:val="Podnoje"/>
    <w:semiHidden/>
    <w:rsid w:val="00480C76"/>
    <w:rPr>
      <w:rFonts w:ascii="Times New Roman" w:eastAsia="Times New Roman" w:hAnsi="Times New Roman" w:cs="Times New Roman"/>
      <w:sz w:val="20"/>
      <w:szCs w:val="20"/>
      <w:lang w:val="sl-SI"/>
    </w:rPr>
  </w:style>
  <w:style w:type="character" w:styleId="Brojstranice">
    <w:name w:val="page number"/>
    <w:basedOn w:val="Zadanifontodlomka"/>
    <w:semiHidden/>
    <w:rsid w:val="00480C76"/>
  </w:style>
  <w:style w:type="paragraph" w:customStyle="1" w:styleId="Normal3">
    <w:name w:val="Normal 3"/>
    <w:basedOn w:val="Normal"/>
    <w:link w:val="Normal3Char"/>
    <w:rsid w:val="00480C76"/>
    <w:pPr>
      <w:ind w:left="360"/>
    </w:pPr>
  </w:style>
  <w:style w:type="paragraph" w:customStyle="1" w:styleId="Normal4">
    <w:name w:val="Normal 4"/>
    <w:basedOn w:val="Normal"/>
    <w:link w:val="Normal4Char"/>
    <w:rsid w:val="00480C76"/>
    <w:pPr>
      <w:ind w:left="540"/>
    </w:pPr>
  </w:style>
  <w:style w:type="paragraph" w:customStyle="1" w:styleId="Normal5">
    <w:name w:val="Normal 5"/>
    <w:basedOn w:val="Normal"/>
    <w:link w:val="Normal5Char"/>
    <w:rsid w:val="00480C76"/>
    <w:pPr>
      <w:ind w:left="720"/>
    </w:pPr>
  </w:style>
  <w:style w:type="paragraph" w:customStyle="1" w:styleId="Normal6">
    <w:name w:val="Normal 6"/>
    <w:basedOn w:val="Normal"/>
    <w:link w:val="Normal6Char"/>
    <w:rsid w:val="00480C76"/>
    <w:pPr>
      <w:ind w:left="1080"/>
    </w:pPr>
  </w:style>
  <w:style w:type="character" w:customStyle="1" w:styleId="Normal3Char">
    <w:name w:val="Normal 3 Char"/>
    <w:basedOn w:val="Zadanifontodlomka"/>
    <w:link w:val="Normal3"/>
    <w:rsid w:val="00480C76"/>
    <w:rPr>
      <w:rFonts w:ascii="Times New Roman" w:eastAsia="Times New Roman" w:hAnsi="Times New Roman" w:cs="Times New Roman"/>
      <w:szCs w:val="20"/>
      <w:lang w:val="sl-SI"/>
    </w:rPr>
  </w:style>
  <w:style w:type="character" w:customStyle="1" w:styleId="Normal5Char">
    <w:name w:val="Normal 5 Char"/>
    <w:basedOn w:val="Zadanifontodlomka"/>
    <w:link w:val="Normal5"/>
    <w:rsid w:val="00480C76"/>
    <w:rPr>
      <w:rFonts w:ascii="Times New Roman" w:eastAsia="Times New Roman" w:hAnsi="Times New Roman" w:cs="Times New Roman"/>
      <w:szCs w:val="20"/>
      <w:lang w:val="sl-SI"/>
    </w:rPr>
  </w:style>
  <w:style w:type="character" w:customStyle="1" w:styleId="Normal4Char">
    <w:name w:val="Normal 4 Char"/>
    <w:basedOn w:val="Zadanifontodlomka"/>
    <w:link w:val="Normal4"/>
    <w:rsid w:val="00480C76"/>
    <w:rPr>
      <w:rFonts w:ascii="Times New Roman" w:eastAsia="Times New Roman" w:hAnsi="Times New Roman" w:cs="Times New Roman"/>
      <w:szCs w:val="20"/>
      <w:lang w:val="sl-SI"/>
    </w:rPr>
  </w:style>
  <w:style w:type="character" w:styleId="Istaknuto">
    <w:name w:val="Emphasis"/>
    <w:basedOn w:val="Zadanifontodlomka"/>
    <w:qFormat/>
    <w:rsid w:val="00480C76"/>
    <w:rPr>
      <w:b/>
      <w:bCs/>
      <w:i w:val="0"/>
      <w:iCs w:val="0"/>
    </w:rPr>
  </w:style>
  <w:style w:type="character" w:styleId="Naglaeno">
    <w:name w:val="Strong"/>
    <w:basedOn w:val="Zadanifontodlomka"/>
    <w:qFormat/>
    <w:rsid w:val="00480C76"/>
    <w:rPr>
      <w:b/>
      <w:bCs/>
    </w:rPr>
  </w:style>
  <w:style w:type="character" w:styleId="Hiperveza">
    <w:name w:val="Hyperlink"/>
    <w:basedOn w:val="Zadanifontodlomka"/>
    <w:rsid w:val="00480C76"/>
    <w:rPr>
      <w:color w:val="0000FF"/>
      <w:u w:val="single"/>
    </w:rPr>
  </w:style>
  <w:style w:type="table" w:styleId="Reetkatablice">
    <w:name w:val="Table Grid"/>
    <w:basedOn w:val="Obinatablica"/>
    <w:rsid w:val="00480C7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6Char">
    <w:name w:val="Normal 6 Char"/>
    <w:basedOn w:val="Zadanifontodlomka"/>
    <w:link w:val="Normal6"/>
    <w:rsid w:val="00480C76"/>
    <w:rPr>
      <w:rFonts w:ascii="Times New Roman" w:eastAsia="Times New Roman" w:hAnsi="Times New Roman" w:cs="Times New Roman"/>
      <w:szCs w:val="20"/>
      <w:lang w:val="sl-SI"/>
    </w:rPr>
  </w:style>
  <w:style w:type="paragraph" w:customStyle="1" w:styleId="CellHeader">
    <w:name w:val="CellHeader"/>
    <w:basedOn w:val="Normal"/>
    <w:qFormat/>
    <w:rsid w:val="00BB642B"/>
    <w:rPr>
      <w:rFonts w:cs="Arial"/>
      <w:bCs/>
      <w:sz w:val="20"/>
      <w:szCs w:val="22"/>
      <w:lang w:eastAsia="hr-HR"/>
    </w:rPr>
  </w:style>
  <w:style w:type="paragraph" w:customStyle="1" w:styleId="CellColumn">
    <w:name w:val="CellColumn"/>
    <w:basedOn w:val="CellHeader"/>
    <w:qFormat/>
    <w:rsid w:val="00BB642B"/>
  </w:style>
  <w:style w:type="character" w:customStyle="1" w:styleId="Naslov8Char">
    <w:name w:val="Naslov 8 Char"/>
    <w:basedOn w:val="Zadanifontodlomka"/>
    <w:link w:val="Naslov8"/>
    <w:uiPriority w:val="9"/>
    <w:rsid w:val="00E62EF0"/>
    <w:rPr>
      <w:rFonts w:ascii="Times New Roman" w:eastAsia="Times New Roman" w:hAnsi="Times New Roman" w:cs="Times New Roman"/>
      <w:b/>
      <w:szCs w:val="20"/>
      <w:lang w:val="sl-SI"/>
    </w:rPr>
  </w:style>
  <w:style w:type="character" w:customStyle="1" w:styleId="Naslov9Char">
    <w:name w:val="Naslov 9 Char"/>
    <w:basedOn w:val="Zadanifontodlomka"/>
    <w:link w:val="Naslov9"/>
    <w:uiPriority w:val="9"/>
    <w:rsid w:val="00E62EF0"/>
    <w:rPr>
      <w:rFonts w:asciiTheme="majorHAnsi" w:eastAsiaTheme="majorEastAsia" w:hAnsiTheme="majorHAnsi" w:cstheme="majorBidi"/>
      <w:i/>
      <w:iCs/>
      <w:color w:val="272727" w:themeColor="text1" w:themeTint="D8"/>
      <w:sz w:val="21"/>
      <w:szCs w:val="21"/>
      <w:lang w:val="sl-SI"/>
    </w:rPr>
  </w:style>
  <w:style w:type="table" w:customStyle="1" w:styleId="Style1">
    <w:name w:val="Style1"/>
    <w:basedOn w:val="Obinatablica"/>
    <w:uiPriority w:val="99"/>
    <w:rsid w:val="007A7E45"/>
    <w:pPr>
      <w:keepLines/>
      <w:spacing w:after="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tblStylePr w:type="firstRow">
      <w:pPr>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style>
  <w:style w:type="table" w:customStyle="1" w:styleId="StilTablice">
    <w:name w:val="StilTablice"/>
    <w:basedOn w:val="Obinatablica"/>
    <w:uiPriority w:val="99"/>
    <w:rsid w:val="00ED0E3A"/>
    <w:pPr>
      <w:spacing w:after="12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style>
  <w:style w:type="paragraph" w:customStyle="1" w:styleId="NormalSpecial">
    <w:name w:val="NormalSpecial"/>
    <w:basedOn w:val="Normal"/>
    <w:next w:val="Normal"/>
    <w:qFormat/>
    <w:rsid w:val="0027042C"/>
    <w:pPr>
      <w:keepNext/>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35C74-F0A5-43D9-90B4-B27B2CF5F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6036</Words>
  <Characters>34410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Marasović</dc:creator>
  <cp:lastModifiedBy>Ivana Berend</cp:lastModifiedBy>
  <cp:revision>2</cp:revision>
  <dcterms:created xsi:type="dcterms:W3CDTF">2025-02-11T09:18:00Z</dcterms:created>
  <dcterms:modified xsi:type="dcterms:W3CDTF">2025-02-11T09:18:00Z</dcterms:modified>
</cp:coreProperties>
</file>